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2" w:type="dxa"/>
        <w:tblInd w:w="-176" w:type="dxa"/>
        <w:tblBorders>
          <w:top w:val="nil"/>
          <w:left w:val="nil"/>
          <w:bottom w:val="nil"/>
          <w:right w:val="nil"/>
        </w:tblBorders>
        <w:tblLayout w:type="fixed"/>
        <w:tblLook w:val="0000" w:firstRow="0" w:lastRow="0" w:firstColumn="0" w:lastColumn="0" w:noHBand="0" w:noVBand="0"/>
      </w:tblPr>
      <w:tblGrid>
        <w:gridCol w:w="9822"/>
      </w:tblGrid>
      <w:tr w:rsidR="00F25A03" w:rsidRPr="00CB68D3" w:rsidTr="00F246E0">
        <w:trPr>
          <w:trHeight w:val="383"/>
        </w:trPr>
        <w:tc>
          <w:tcPr>
            <w:tcW w:w="9822" w:type="dxa"/>
          </w:tcPr>
          <w:p w:rsidR="00320D6D" w:rsidRDefault="00320D6D" w:rsidP="00320D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БОЛЬШЕМЕШСКОГО СЕЛЬСКОГО ПОСЕЛЕНИЯ</w:t>
            </w:r>
          </w:p>
          <w:p w:rsidR="00320D6D" w:rsidRDefault="00320D6D" w:rsidP="00320D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ТЮЛЯЧИНСКОГО МУНИЦИПАЛЬНОГО РАЙОНА</w:t>
            </w:r>
          </w:p>
          <w:p w:rsidR="00320D6D" w:rsidRDefault="00320D6D" w:rsidP="00320D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320D6D" w:rsidRDefault="00320D6D" w:rsidP="00320D6D">
            <w:pPr>
              <w:spacing w:after="0" w:line="240" w:lineRule="auto"/>
              <w:jc w:val="center"/>
              <w:rPr>
                <w:rFonts w:ascii="Times New Roman" w:hAnsi="Times New Roman" w:cs="Times New Roman"/>
                <w:b/>
                <w:sz w:val="28"/>
                <w:szCs w:val="28"/>
              </w:rPr>
            </w:pPr>
          </w:p>
          <w:p w:rsidR="00320D6D" w:rsidRDefault="00320D6D" w:rsidP="00320D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320D6D" w:rsidRDefault="000C1C5B" w:rsidP="00320D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Четырна</w:t>
            </w:r>
            <w:r w:rsidR="00320D6D">
              <w:rPr>
                <w:rFonts w:ascii="Times New Roman" w:hAnsi="Times New Roman" w:cs="Times New Roman"/>
                <w:b/>
                <w:sz w:val="28"/>
                <w:szCs w:val="28"/>
              </w:rPr>
              <w:t>дцатого заседания третьего созыва</w:t>
            </w:r>
          </w:p>
          <w:p w:rsidR="00320D6D" w:rsidRDefault="00320D6D" w:rsidP="00320D6D">
            <w:pPr>
              <w:spacing w:after="0" w:line="240" w:lineRule="auto"/>
              <w:jc w:val="center"/>
              <w:rPr>
                <w:rFonts w:ascii="Times New Roman" w:hAnsi="Times New Roman" w:cs="Times New Roman"/>
                <w:b/>
                <w:sz w:val="28"/>
                <w:szCs w:val="28"/>
              </w:rPr>
            </w:pPr>
          </w:p>
          <w:p w:rsidR="00320D6D" w:rsidRDefault="00320D6D" w:rsidP="00320D6D">
            <w:pPr>
              <w:spacing w:after="0" w:line="240" w:lineRule="auto"/>
              <w:rPr>
                <w:rFonts w:ascii="Times New Roman" w:hAnsi="Times New Roman" w:cs="Times New Roman"/>
                <w:b/>
                <w:sz w:val="28"/>
                <w:szCs w:val="28"/>
              </w:rPr>
            </w:pPr>
          </w:p>
          <w:p w:rsidR="00320D6D" w:rsidRDefault="00320D6D" w:rsidP="00320D6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 ноября  2016 г                        № 43                                        </w:t>
            </w:r>
            <w:proofErr w:type="spellStart"/>
            <w:r>
              <w:rPr>
                <w:rFonts w:ascii="Times New Roman" w:hAnsi="Times New Roman" w:cs="Times New Roman"/>
                <w:b/>
                <w:sz w:val="28"/>
                <w:szCs w:val="28"/>
              </w:rPr>
              <w:t>с.Б.Меша</w:t>
            </w:r>
            <w:proofErr w:type="spellEnd"/>
          </w:p>
          <w:p w:rsidR="00320D6D" w:rsidRDefault="00320D6D" w:rsidP="00320D6D">
            <w:pPr>
              <w:spacing w:after="0" w:line="240" w:lineRule="auto"/>
              <w:jc w:val="both"/>
              <w:rPr>
                <w:rFonts w:ascii="Times New Roman" w:hAnsi="Times New Roman"/>
                <w:sz w:val="28"/>
                <w:szCs w:val="28"/>
              </w:rPr>
            </w:pPr>
          </w:p>
          <w:p w:rsidR="00320D6D" w:rsidRDefault="00320D6D" w:rsidP="00320D6D">
            <w:pPr>
              <w:spacing w:after="0" w:line="240" w:lineRule="auto"/>
              <w:jc w:val="both"/>
              <w:rPr>
                <w:rFonts w:ascii="Times New Roman" w:hAnsi="Times New Roman"/>
                <w:sz w:val="28"/>
                <w:szCs w:val="28"/>
              </w:rPr>
            </w:pPr>
          </w:p>
          <w:tbl>
            <w:tblPr>
              <w:tblW w:w="9822" w:type="dxa"/>
              <w:tblBorders>
                <w:top w:val="nil"/>
                <w:left w:val="nil"/>
                <w:bottom w:val="nil"/>
                <w:right w:val="nil"/>
              </w:tblBorders>
              <w:tblLayout w:type="fixed"/>
              <w:tblLook w:val="0000" w:firstRow="0" w:lastRow="0" w:firstColumn="0" w:lastColumn="0" w:noHBand="0" w:noVBand="0"/>
            </w:tblPr>
            <w:tblGrid>
              <w:gridCol w:w="9822"/>
            </w:tblGrid>
            <w:tr w:rsidR="00320D6D" w:rsidRPr="00CB68D3" w:rsidTr="00FD424B">
              <w:trPr>
                <w:trHeight w:val="383"/>
              </w:trPr>
              <w:tc>
                <w:tcPr>
                  <w:tcW w:w="9822" w:type="dxa"/>
                </w:tcPr>
                <w:tbl>
                  <w:tblPr>
                    <w:tblW w:w="9822" w:type="dxa"/>
                    <w:tblBorders>
                      <w:top w:val="nil"/>
                      <w:left w:val="nil"/>
                      <w:bottom w:val="nil"/>
                      <w:right w:val="nil"/>
                    </w:tblBorders>
                    <w:tblLayout w:type="fixed"/>
                    <w:tblLook w:val="0000" w:firstRow="0" w:lastRow="0" w:firstColumn="0" w:lastColumn="0" w:noHBand="0" w:noVBand="0"/>
                  </w:tblPr>
                  <w:tblGrid>
                    <w:gridCol w:w="9822"/>
                  </w:tblGrid>
                  <w:tr w:rsidR="00320D6D" w:rsidRPr="00CB68D3" w:rsidTr="00FD424B">
                    <w:trPr>
                      <w:trHeight w:val="383"/>
                    </w:trPr>
                    <w:tc>
                      <w:tcPr>
                        <w:tcW w:w="9822" w:type="dxa"/>
                      </w:tcPr>
                      <w:p w:rsidR="00320D6D" w:rsidRPr="00C24A22" w:rsidRDefault="00320D6D" w:rsidP="00FD424B">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C24A2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C24A22">
                          <w:rPr>
                            <w:rFonts w:ascii="Times New Roman" w:eastAsia="Calibri" w:hAnsi="Times New Roman" w:cs="Times New Roman"/>
                            <w:b/>
                            <w:sz w:val="28"/>
                            <w:szCs w:val="28"/>
                          </w:rPr>
                          <w:t>О похоронном деле и правилах</w:t>
                        </w:r>
                      </w:p>
                      <w:p w:rsidR="00320D6D" w:rsidRPr="00C24A22" w:rsidRDefault="00320D6D" w:rsidP="00FD424B">
                        <w:pPr>
                          <w:spacing w:after="0" w:line="240" w:lineRule="auto"/>
                          <w:rPr>
                            <w:rFonts w:ascii="Times New Roman" w:eastAsia="Calibri" w:hAnsi="Times New Roman" w:cs="Times New Roman"/>
                            <w:b/>
                            <w:sz w:val="28"/>
                            <w:szCs w:val="28"/>
                          </w:rPr>
                        </w:pPr>
                        <w:r w:rsidRPr="00C24A2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C24A22">
                          <w:rPr>
                            <w:rFonts w:ascii="Times New Roman" w:eastAsia="Calibri" w:hAnsi="Times New Roman" w:cs="Times New Roman"/>
                            <w:b/>
                            <w:sz w:val="28"/>
                            <w:szCs w:val="28"/>
                          </w:rPr>
                          <w:t xml:space="preserve"> содержания муниципальных кладбищ</w:t>
                        </w:r>
                      </w:p>
                      <w:p w:rsidR="00D164EF" w:rsidRDefault="00320D6D" w:rsidP="00FD424B">
                        <w:pPr>
                          <w:spacing w:after="0" w:line="240" w:lineRule="auto"/>
                          <w:rPr>
                            <w:rFonts w:ascii="Times New Roman" w:eastAsia="Calibri" w:hAnsi="Times New Roman" w:cs="Times New Roman"/>
                            <w:b/>
                            <w:sz w:val="28"/>
                            <w:szCs w:val="28"/>
                          </w:rPr>
                        </w:pPr>
                        <w:r w:rsidRPr="00C24A2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C24A22">
                          <w:rPr>
                            <w:rFonts w:ascii="Times New Roman" w:eastAsia="Calibri" w:hAnsi="Times New Roman" w:cs="Times New Roman"/>
                            <w:b/>
                            <w:sz w:val="28"/>
                            <w:szCs w:val="28"/>
                          </w:rPr>
                          <w:t xml:space="preserve"> на территории </w:t>
                        </w:r>
                        <w:proofErr w:type="spellStart"/>
                        <w:r>
                          <w:rPr>
                            <w:rFonts w:ascii="Times New Roman" w:eastAsia="Calibri" w:hAnsi="Times New Roman" w:cs="Times New Roman"/>
                            <w:b/>
                            <w:sz w:val="28"/>
                            <w:szCs w:val="28"/>
                          </w:rPr>
                          <w:t>Большемеш</w:t>
                        </w:r>
                        <w:r w:rsidRPr="00C24A22">
                          <w:rPr>
                            <w:rFonts w:ascii="Times New Roman" w:eastAsia="Calibri" w:hAnsi="Times New Roman" w:cs="Times New Roman"/>
                            <w:b/>
                            <w:sz w:val="28"/>
                            <w:szCs w:val="28"/>
                          </w:rPr>
                          <w:t>ского</w:t>
                        </w:r>
                        <w:proofErr w:type="spellEnd"/>
                        <w:r w:rsidRPr="00C24A22">
                          <w:rPr>
                            <w:rFonts w:ascii="Times New Roman" w:eastAsia="Calibri" w:hAnsi="Times New Roman" w:cs="Times New Roman"/>
                            <w:b/>
                            <w:sz w:val="28"/>
                            <w:szCs w:val="28"/>
                          </w:rPr>
                          <w:t xml:space="preserve">  </w:t>
                        </w:r>
                        <w:r w:rsidR="00D164EF">
                          <w:rPr>
                            <w:rFonts w:ascii="Times New Roman" w:eastAsia="Calibri" w:hAnsi="Times New Roman" w:cs="Times New Roman"/>
                            <w:b/>
                            <w:sz w:val="28"/>
                            <w:szCs w:val="28"/>
                          </w:rPr>
                          <w:t xml:space="preserve">           </w:t>
                        </w:r>
                      </w:p>
                      <w:p w:rsidR="00320D6D" w:rsidRPr="00C24A22" w:rsidRDefault="00D164EF" w:rsidP="00FD424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20D6D" w:rsidRPr="00C24A22">
                          <w:rPr>
                            <w:rFonts w:ascii="Times New Roman" w:eastAsia="Calibri" w:hAnsi="Times New Roman" w:cs="Times New Roman"/>
                            <w:b/>
                            <w:sz w:val="28"/>
                            <w:szCs w:val="28"/>
                          </w:rPr>
                          <w:t>сельского</w:t>
                        </w:r>
                        <w:r w:rsidR="00320D6D">
                          <w:rPr>
                            <w:rFonts w:ascii="Times New Roman" w:eastAsia="Calibri" w:hAnsi="Times New Roman" w:cs="Times New Roman"/>
                            <w:b/>
                            <w:sz w:val="28"/>
                            <w:szCs w:val="28"/>
                          </w:rPr>
                          <w:t xml:space="preserve">  </w:t>
                        </w:r>
                        <w:r w:rsidR="00320D6D" w:rsidRPr="00C24A22">
                          <w:rPr>
                            <w:rFonts w:ascii="Times New Roman" w:eastAsia="Calibri" w:hAnsi="Times New Roman" w:cs="Times New Roman"/>
                            <w:b/>
                            <w:sz w:val="28"/>
                            <w:szCs w:val="28"/>
                          </w:rPr>
                          <w:t>поселения Тюлячинского</w:t>
                        </w:r>
                      </w:p>
                      <w:p w:rsidR="00320D6D" w:rsidRDefault="00320D6D" w:rsidP="00FD424B">
                        <w:pPr>
                          <w:spacing w:after="0" w:line="240" w:lineRule="auto"/>
                          <w:rPr>
                            <w:rFonts w:ascii="Times New Roman" w:eastAsia="Calibri" w:hAnsi="Times New Roman" w:cs="Times New Roman"/>
                            <w:b/>
                            <w:sz w:val="28"/>
                            <w:szCs w:val="28"/>
                          </w:rPr>
                        </w:pPr>
                        <w:r w:rsidRPr="00C24A2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C24A22">
                          <w:rPr>
                            <w:rFonts w:ascii="Times New Roman" w:eastAsia="Calibri" w:hAnsi="Times New Roman" w:cs="Times New Roman"/>
                            <w:b/>
                            <w:sz w:val="28"/>
                            <w:szCs w:val="28"/>
                          </w:rPr>
                          <w:t>муниципального  района</w:t>
                        </w:r>
                      </w:p>
                      <w:p w:rsidR="00320D6D" w:rsidRPr="00C24A22" w:rsidRDefault="00320D6D" w:rsidP="00FD424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C24A22">
                          <w:rPr>
                            <w:rFonts w:ascii="Times New Roman" w:eastAsia="Calibri" w:hAnsi="Times New Roman" w:cs="Times New Roman"/>
                            <w:b/>
                            <w:sz w:val="28"/>
                            <w:szCs w:val="28"/>
                          </w:rPr>
                          <w:t xml:space="preserve"> Республики Татарстан</w:t>
                        </w:r>
                      </w:p>
                      <w:p w:rsidR="00320D6D" w:rsidRPr="00CB68D3" w:rsidRDefault="00320D6D" w:rsidP="00FD424B">
                        <w:pPr>
                          <w:spacing w:after="0"/>
                          <w:rPr>
                            <w:rFonts w:ascii="Times New Roman" w:eastAsia="Calibri" w:hAnsi="Times New Roman" w:cs="Times New Roman"/>
                            <w:sz w:val="28"/>
                            <w:szCs w:val="28"/>
                          </w:rPr>
                        </w:pPr>
                      </w:p>
                      <w:p w:rsidR="00320D6D" w:rsidRPr="00CB68D3" w:rsidRDefault="00320D6D" w:rsidP="00FD42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В соответствии с Федеральным законом от 12 января 1996 года</w:t>
                        </w: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Гигиеническими требованиями к размещению кладбищ, зданий, сооружений похоронного назначения (</w:t>
                        </w:r>
                        <w:proofErr w:type="spellStart"/>
                        <w:r w:rsidRPr="00CB68D3">
                          <w:rPr>
                            <w:rFonts w:ascii="Times New Roman" w:eastAsia="Calibri" w:hAnsi="Times New Roman" w:cs="Times New Roman"/>
                            <w:sz w:val="28"/>
                            <w:szCs w:val="28"/>
                          </w:rPr>
                          <w:t>СаН</w:t>
                        </w:r>
                        <w:proofErr w:type="spellEnd"/>
                        <w:r w:rsidRPr="00CB68D3">
                          <w:rPr>
                            <w:rFonts w:ascii="Times New Roman" w:eastAsia="Calibri" w:hAnsi="Times New Roman" w:cs="Times New Roman"/>
                            <w:sz w:val="28"/>
                            <w:szCs w:val="28"/>
                          </w:rPr>
                          <w:t xml:space="preserve"> </w:t>
                        </w:r>
                        <w:proofErr w:type="spellStart"/>
                        <w:r w:rsidRPr="00CB68D3">
                          <w:rPr>
                            <w:rFonts w:ascii="Times New Roman" w:eastAsia="Calibri" w:hAnsi="Times New Roman" w:cs="Times New Roman"/>
                            <w:sz w:val="28"/>
                            <w:szCs w:val="28"/>
                          </w:rPr>
                          <w:t>ПиН</w:t>
                        </w:r>
                        <w:proofErr w:type="spellEnd"/>
                        <w:r w:rsidRPr="00CB68D3">
                          <w:rPr>
                            <w:rFonts w:ascii="Times New Roman" w:eastAsia="Calibri" w:hAnsi="Times New Roman" w:cs="Times New Roman"/>
                            <w:sz w:val="28"/>
                            <w:szCs w:val="28"/>
                          </w:rPr>
                          <w:t xml:space="preserve"> 2.1.1279-03), Совет </w:t>
                        </w:r>
                        <w:proofErr w:type="spellStart"/>
                        <w:r w:rsidR="003464BD">
                          <w:rPr>
                            <w:rFonts w:ascii="Times New Roman" w:eastAsia="Calibri" w:hAnsi="Times New Roman" w:cs="Times New Roman"/>
                            <w:sz w:val="28"/>
                            <w:szCs w:val="28"/>
                          </w:rPr>
                          <w:t>Большемеш</w:t>
                        </w:r>
                        <w:r>
                          <w:rPr>
                            <w:rFonts w:ascii="Times New Roman" w:eastAsia="Calibri" w:hAnsi="Times New Roman" w:cs="Times New Roman"/>
                            <w:sz w:val="28"/>
                            <w:szCs w:val="28"/>
                          </w:rPr>
                          <w:t>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Тюлячинского </w:t>
                        </w: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муниципального  района Республики Татарстан </w:t>
                        </w:r>
                        <w:r w:rsidRPr="00CB68D3">
                          <w:rPr>
                            <w:rFonts w:ascii="Times New Roman" w:eastAsia="Calibri" w:hAnsi="Times New Roman" w:cs="Times New Roman"/>
                            <w:bCs/>
                            <w:sz w:val="28"/>
                            <w:szCs w:val="28"/>
                          </w:rPr>
                          <w:t xml:space="preserve"> </w:t>
                        </w:r>
                        <w:proofErr w:type="gramStart"/>
                        <w:r w:rsidRPr="00CB68D3">
                          <w:rPr>
                            <w:rFonts w:ascii="Times New Roman" w:eastAsia="Calibri" w:hAnsi="Times New Roman" w:cs="Times New Roman"/>
                            <w:bCs/>
                            <w:sz w:val="28"/>
                            <w:szCs w:val="28"/>
                          </w:rPr>
                          <w:t>Р</w:t>
                        </w:r>
                        <w:proofErr w:type="gramEnd"/>
                        <w:r w:rsidRPr="00CB68D3">
                          <w:rPr>
                            <w:rFonts w:ascii="Times New Roman" w:eastAsia="Calibri" w:hAnsi="Times New Roman" w:cs="Times New Roman"/>
                            <w:bCs/>
                            <w:sz w:val="28"/>
                            <w:szCs w:val="28"/>
                          </w:rPr>
                          <w:t xml:space="preserve"> Е Ш И Л: </w:t>
                        </w:r>
                      </w:p>
                      <w:p w:rsidR="00320D6D" w:rsidRPr="00CB68D3" w:rsidRDefault="00320D6D" w:rsidP="00FD42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1.Утвердить </w:t>
                        </w:r>
                        <w:r w:rsidRPr="00CB68D3">
                          <w:rPr>
                            <w:rFonts w:ascii="Times New Roman" w:eastAsia="Calibri" w:hAnsi="Times New Roman" w:cs="Times New Roman"/>
                            <w:bCs/>
                            <w:sz w:val="28"/>
                            <w:szCs w:val="28"/>
                          </w:rPr>
                          <w:t xml:space="preserve"> Порядок организации похоронного дела на территории </w:t>
                        </w:r>
                        <w:proofErr w:type="spellStart"/>
                        <w:r w:rsidR="003464BD">
                          <w:rPr>
                            <w:rFonts w:ascii="Times New Roman" w:eastAsia="Calibri" w:hAnsi="Times New Roman" w:cs="Times New Roman"/>
                            <w:bCs/>
                            <w:sz w:val="28"/>
                            <w:szCs w:val="28"/>
                          </w:rPr>
                          <w:t>Большемеш</w:t>
                        </w:r>
                        <w:r>
                          <w:rPr>
                            <w:rFonts w:ascii="Times New Roman" w:eastAsia="Calibri" w:hAnsi="Times New Roman" w:cs="Times New Roman"/>
                            <w:bCs/>
                            <w:sz w:val="28"/>
                            <w:szCs w:val="28"/>
                          </w:rPr>
                          <w:t>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r w:rsidRPr="00CB68D3">
                          <w:rPr>
                            <w:rFonts w:ascii="Times New Roman" w:eastAsia="Calibri" w:hAnsi="Times New Roman" w:cs="Times New Roman"/>
                            <w:bCs/>
                            <w:sz w:val="28"/>
                            <w:szCs w:val="28"/>
                          </w:rPr>
                          <w:t>,</w:t>
                        </w:r>
                        <w:r w:rsidRPr="00CB68D3">
                          <w:rPr>
                            <w:rFonts w:ascii="Times New Roman" w:eastAsia="Calibri" w:hAnsi="Times New Roman" w:cs="Times New Roman"/>
                            <w:sz w:val="28"/>
                            <w:szCs w:val="28"/>
                          </w:rPr>
                          <w:t xml:space="preserve"> согласно приложению №1. </w:t>
                        </w:r>
                      </w:p>
                      <w:p w:rsidR="00320D6D" w:rsidRPr="00CB68D3" w:rsidRDefault="00320D6D" w:rsidP="00FD42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2.Утвердить Правила содержания муниципальных кладбищ и погребения  умерши</w:t>
                        </w:r>
                        <w:proofErr w:type="gramStart"/>
                        <w:r w:rsidRPr="00CB68D3">
                          <w:rPr>
                            <w:rFonts w:ascii="Times New Roman" w:eastAsia="Calibri" w:hAnsi="Times New Roman" w:cs="Times New Roman"/>
                            <w:sz w:val="28"/>
                            <w:szCs w:val="28"/>
                          </w:rPr>
                          <w:t>х(</w:t>
                        </w:r>
                        <w:proofErr w:type="gramEnd"/>
                        <w:r w:rsidRPr="00CB68D3">
                          <w:rPr>
                            <w:rFonts w:ascii="Times New Roman" w:eastAsia="Calibri" w:hAnsi="Times New Roman" w:cs="Times New Roman"/>
                            <w:sz w:val="28"/>
                            <w:szCs w:val="28"/>
                          </w:rPr>
                          <w:t xml:space="preserve">погибших) на территории </w:t>
                        </w:r>
                        <w:proofErr w:type="spellStart"/>
                        <w:r w:rsidR="005F3640">
                          <w:rPr>
                            <w:rFonts w:ascii="Times New Roman" w:eastAsia="Calibri" w:hAnsi="Times New Roman" w:cs="Times New Roman"/>
                            <w:sz w:val="28"/>
                            <w:szCs w:val="28"/>
                          </w:rPr>
                          <w:t>Большемеш</w:t>
                        </w:r>
                        <w:r>
                          <w:rPr>
                            <w:rFonts w:ascii="Times New Roman" w:eastAsia="Calibri" w:hAnsi="Times New Roman" w:cs="Times New Roman"/>
                            <w:sz w:val="28"/>
                            <w:szCs w:val="28"/>
                          </w:rPr>
                          <w:t>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r>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согласно приложению №2.</w:t>
                        </w:r>
                      </w:p>
                      <w:p w:rsidR="00320D6D" w:rsidRPr="00CB68D3" w:rsidRDefault="00320D6D" w:rsidP="00FD42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3. Решение вступает в силу с момента его обнародования.</w:t>
                        </w:r>
                      </w:p>
                      <w:p w:rsidR="00320D6D" w:rsidRPr="00CB68D3" w:rsidRDefault="00320D6D" w:rsidP="00FD424B">
                        <w:pPr>
                          <w:spacing w:after="0"/>
                          <w:jc w:val="both"/>
                          <w:rPr>
                            <w:rFonts w:ascii="Times New Roman" w:eastAsia="Calibri" w:hAnsi="Times New Roman" w:cs="Times New Roman"/>
                            <w:sz w:val="28"/>
                            <w:szCs w:val="28"/>
                          </w:rPr>
                        </w:pPr>
                      </w:p>
                      <w:p w:rsidR="00320D6D" w:rsidRPr="00CB68D3" w:rsidRDefault="00320D6D" w:rsidP="00FD424B">
                        <w:pPr>
                          <w:spacing w:after="0"/>
                          <w:jc w:val="both"/>
                          <w:rPr>
                            <w:rFonts w:ascii="Times New Roman" w:eastAsia="Calibri" w:hAnsi="Times New Roman" w:cs="Times New Roman"/>
                            <w:sz w:val="28"/>
                            <w:szCs w:val="28"/>
                          </w:rPr>
                        </w:pPr>
                      </w:p>
                      <w:p w:rsidR="00320D6D" w:rsidRPr="00CB68D3" w:rsidRDefault="00320D6D" w:rsidP="00FD424B">
                        <w:pPr>
                          <w:spacing w:after="0"/>
                          <w:jc w:val="both"/>
                          <w:rPr>
                            <w:rFonts w:ascii="Times New Roman" w:eastAsia="Calibri" w:hAnsi="Times New Roman" w:cs="Times New Roman"/>
                            <w:sz w:val="28"/>
                            <w:szCs w:val="28"/>
                          </w:rPr>
                        </w:pPr>
                      </w:p>
                    </w:tc>
                  </w:tr>
                  <w:tr w:rsidR="00320D6D" w:rsidRPr="00CB68D3" w:rsidTr="00FD424B">
                    <w:trPr>
                      <w:trHeight w:val="518"/>
                    </w:trPr>
                    <w:tc>
                      <w:tcPr>
                        <w:tcW w:w="9822" w:type="dxa"/>
                      </w:tcPr>
                      <w:p w:rsidR="00320D6D" w:rsidRDefault="00320D6D" w:rsidP="00FD424B">
                        <w:pPr>
                          <w:spacing w:after="0" w:line="240" w:lineRule="auto"/>
                          <w:rPr>
                            <w:rFonts w:ascii="Times New Roman" w:hAnsi="Times New Roman" w:cs="Times New Roman"/>
                            <w:sz w:val="28"/>
                            <w:szCs w:val="28"/>
                          </w:rPr>
                        </w:pPr>
                        <w:r w:rsidRPr="006711BC">
                          <w:rPr>
                            <w:rFonts w:ascii="Times New Roman" w:hAnsi="Times New Roman" w:cs="Times New Roman"/>
                            <w:sz w:val="28"/>
                            <w:szCs w:val="28"/>
                          </w:rPr>
                          <w:t xml:space="preserve">Глава </w:t>
                        </w:r>
                        <w:proofErr w:type="spellStart"/>
                        <w:r w:rsidR="005F3640">
                          <w:rPr>
                            <w:rFonts w:ascii="Times New Roman" w:hAnsi="Times New Roman" w:cs="Times New Roman"/>
                            <w:sz w:val="28"/>
                            <w:szCs w:val="28"/>
                          </w:rPr>
                          <w:t>Большемеш</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711BC">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6711BC">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
                      <w:p w:rsidR="00320D6D" w:rsidRDefault="00320D6D" w:rsidP="00FD424B">
                        <w:pPr>
                          <w:spacing w:after="0" w:line="240" w:lineRule="auto"/>
                          <w:rPr>
                            <w:rFonts w:ascii="Times New Roman" w:hAnsi="Times New Roman" w:cs="Times New Roman"/>
                            <w:sz w:val="28"/>
                            <w:szCs w:val="28"/>
                          </w:rPr>
                        </w:pPr>
                        <w:r w:rsidRPr="006711BC">
                          <w:rPr>
                            <w:rFonts w:ascii="Times New Roman" w:hAnsi="Times New Roman" w:cs="Times New Roman"/>
                            <w:sz w:val="28"/>
                            <w:szCs w:val="28"/>
                          </w:rPr>
                          <w:t>Тюлячинского</w:t>
                        </w:r>
                        <w:r>
                          <w:rPr>
                            <w:rFonts w:ascii="Times New Roman" w:hAnsi="Times New Roman" w:cs="Times New Roman"/>
                            <w:sz w:val="28"/>
                            <w:szCs w:val="28"/>
                          </w:rPr>
                          <w:t xml:space="preserve"> </w:t>
                        </w:r>
                        <w:r w:rsidRPr="006711BC">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r w:rsidR="005F3640">
                          <w:rPr>
                            <w:rFonts w:ascii="Times New Roman" w:hAnsi="Times New Roman" w:cs="Times New Roman"/>
                            <w:sz w:val="28"/>
                            <w:szCs w:val="28"/>
                          </w:rPr>
                          <w:t>Г.А.Маннапо</w:t>
                        </w:r>
                        <w:r>
                          <w:rPr>
                            <w:rFonts w:ascii="Times New Roman" w:hAnsi="Times New Roman" w:cs="Times New Roman"/>
                            <w:sz w:val="28"/>
                            <w:szCs w:val="28"/>
                          </w:rPr>
                          <w:t>в</w:t>
                        </w:r>
                        <w:proofErr w:type="spellEnd"/>
                      </w:p>
                      <w:p w:rsidR="00320D6D" w:rsidRPr="00093675" w:rsidRDefault="00320D6D" w:rsidP="00FD424B">
                        <w:pPr>
                          <w:spacing w:after="0"/>
                          <w:jc w:val="both"/>
                          <w:rPr>
                            <w:rFonts w:ascii="Times New Roman" w:eastAsia="Times New Roman" w:hAnsi="Times New Roman" w:cs="Times New Roman"/>
                            <w:sz w:val="28"/>
                            <w:szCs w:val="28"/>
                          </w:rPr>
                        </w:pPr>
                      </w:p>
                      <w:p w:rsidR="00320D6D" w:rsidRPr="00CB68D3" w:rsidRDefault="00320D6D" w:rsidP="00FD424B">
                        <w:pPr>
                          <w:spacing w:after="0"/>
                          <w:rPr>
                            <w:rFonts w:ascii="Times New Roman" w:eastAsia="Calibri" w:hAnsi="Times New Roman" w:cs="Times New Roman"/>
                            <w:sz w:val="28"/>
                            <w:szCs w:val="28"/>
                          </w:rPr>
                        </w:pPr>
                      </w:p>
                    </w:tc>
                  </w:tr>
                </w:tbl>
                <w:p w:rsidR="00320D6D" w:rsidRPr="00CB68D3" w:rsidRDefault="00320D6D" w:rsidP="00FD424B">
                  <w:pPr>
                    <w:spacing w:after="0"/>
                    <w:rPr>
                      <w:rFonts w:ascii="Times New Roman" w:eastAsia="Calibri" w:hAnsi="Times New Roman" w:cs="Times New Roman"/>
                      <w:sz w:val="28"/>
                      <w:szCs w:val="28"/>
                    </w:rPr>
                  </w:pPr>
                </w:p>
              </w:tc>
            </w:tr>
            <w:tr w:rsidR="00F25A03" w:rsidRPr="00CB68D3" w:rsidTr="00F246E0">
              <w:trPr>
                <w:trHeight w:val="518"/>
              </w:trPr>
              <w:tc>
                <w:tcPr>
                  <w:tcW w:w="9822" w:type="dxa"/>
                </w:tcPr>
                <w:p w:rsidR="00F25A03" w:rsidRPr="00CB68D3" w:rsidRDefault="00F25A03" w:rsidP="00F246E0">
                  <w:pPr>
                    <w:spacing w:after="0"/>
                    <w:jc w:val="both"/>
                    <w:rPr>
                      <w:rFonts w:ascii="Times New Roman" w:eastAsia="Times New Roman" w:hAnsi="Times New Roman" w:cs="Times New Roman"/>
                      <w:sz w:val="28"/>
                      <w:szCs w:val="28"/>
                      <w:lang w:val="uk-UA" w:eastAsia="ru-RU"/>
                    </w:rPr>
                  </w:pPr>
                </w:p>
                <w:p w:rsidR="00F25A03" w:rsidRPr="00CB68D3" w:rsidRDefault="00F25A03" w:rsidP="00F246E0">
                  <w:pPr>
                    <w:spacing w:after="0"/>
                    <w:rPr>
                      <w:rFonts w:ascii="Times New Roman" w:eastAsia="Calibri" w:hAnsi="Times New Roman" w:cs="Times New Roman"/>
                      <w:sz w:val="28"/>
                      <w:szCs w:val="28"/>
                    </w:rPr>
                  </w:pPr>
                </w:p>
              </w:tc>
            </w:tr>
          </w:tbl>
          <w:p w:rsidR="00F25A03" w:rsidRPr="00CB68D3" w:rsidRDefault="00F25A03" w:rsidP="00F246E0">
            <w:pPr>
              <w:spacing w:after="0"/>
              <w:rPr>
                <w:rFonts w:ascii="Times New Roman" w:eastAsia="Calibri" w:hAnsi="Times New Roman" w:cs="Times New Roman"/>
                <w:sz w:val="28"/>
                <w:szCs w:val="28"/>
              </w:rPr>
            </w:pPr>
          </w:p>
        </w:tc>
      </w:tr>
      <w:tr w:rsidR="00F25A03" w:rsidRPr="00CB68D3" w:rsidTr="00F246E0">
        <w:trPr>
          <w:trHeight w:val="518"/>
        </w:trPr>
        <w:tc>
          <w:tcPr>
            <w:tcW w:w="9822" w:type="dxa"/>
          </w:tcPr>
          <w:p w:rsidR="00F25A03" w:rsidRPr="00CB68D3" w:rsidRDefault="00F25A03" w:rsidP="00F246E0">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Приложения №1 </w:t>
            </w:r>
          </w:p>
          <w:p w:rsidR="00F25A03" w:rsidRPr="00CB68D3" w:rsidRDefault="00F25A03" w:rsidP="00F246E0">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sidR="005F3640">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w:t>
            </w:r>
          </w:p>
          <w:p w:rsidR="00F25A03" w:rsidRPr="00CB68D3" w:rsidRDefault="00F25A03" w:rsidP="00F246E0">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F25A03" w:rsidRPr="00CB68D3" w:rsidRDefault="00F25A03" w:rsidP="00F246E0">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F25A03" w:rsidRPr="00CB68D3" w:rsidRDefault="005F3640" w:rsidP="00F246E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25A03"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21.11.2016</w:t>
            </w:r>
            <w:r w:rsidR="00F25A03"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43</w:t>
            </w:r>
            <w:r w:rsidR="00F25A03" w:rsidRPr="00CB68D3">
              <w:rPr>
                <w:rFonts w:ascii="Times New Roman" w:eastAsia="Calibri" w:hAnsi="Times New Roman" w:cs="Times New Roman"/>
                <w:sz w:val="28"/>
                <w:szCs w:val="28"/>
              </w:rPr>
              <w:t xml:space="preserve"> </w:t>
            </w:r>
          </w:p>
          <w:p w:rsidR="00F25A03" w:rsidRPr="00CB68D3" w:rsidRDefault="00F25A03" w:rsidP="00F246E0">
            <w:pPr>
              <w:spacing w:after="0"/>
              <w:jc w:val="right"/>
              <w:rPr>
                <w:rFonts w:ascii="Times New Roman" w:eastAsia="Calibri" w:hAnsi="Times New Roman" w:cs="Times New Roman"/>
                <w:sz w:val="28"/>
                <w:szCs w:val="28"/>
              </w:rPr>
            </w:pPr>
          </w:p>
          <w:p w:rsidR="00F25A03" w:rsidRPr="00CB68D3" w:rsidRDefault="00F25A03" w:rsidP="00F246E0">
            <w:pPr>
              <w:spacing w:after="0"/>
              <w:jc w:val="right"/>
              <w:rPr>
                <w:rFonts w:ascii="Times New Roman" w:eastAsia="Calibri" w:hAnsi="Times New Roman" w:cs="Times New Roman"/>
                <w:sz w:val="28"/>
                <w:szCs w:val="28"/>
              </w:rPr>
            </w:pPr>
          </w:p>
          <w:p w:rsidR="00F25A03" w:rsidRPr="00CB68D3" w:rsidRDefault="00F25A03" w:rsidP="00F246E0">
            <w:pPr>
              <w:spacing w:after="0"/>
              <w:jc w:val="right"/>
              <w:rPr>
                <w:rFonts w:ascii="Times New Roman" w:eastAsia="Calibri" w:hAnsi="Times New Roman" w:cs="Times New Roman"/>
                <w:sz w:val="28"/>
                <w:szCs w:val="28"/>
              </w:rPr>
            </w:pPr>
          </w:p>
          <w:p w:rsidR="00F25A03" w:rsidRPr="00CB68D3" w:rsidRDefault="00F25A03" w:rsidP="00F246E0">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Порядок организации похоронного дела на территории </w:t>
            </w:r>
            <w:proofErr w:type="spellStart"/>
            <w:r w:rsidR="005F3640">
              <w:rPr>
                <w:rFonts w:ascii="Times New Roman" w:eastAsia="Calibri" w:hAnsi="Times New Roman" w:cs="Times New Roman"/>
                <w:bCs/>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F25A03" w:rsidRPr="00CB68D3" w:rsidRDefault="00F25A03" w:rsidP="00F246E0">
            <w:pPr>
              <w:spacing w:after="0"/>
              <w:jc w:val="both"/>
              <w:rPr>
                <w:rFonts w:ascii="Times New Roman" w:eastAsia="Calibri" w:hAnsi="Times New Roman" w:cs="Times New Roman"/>
                <w:bCs/>
                <w:sz w:val="28"/>
                <w:szCs w:val="28"/>
              </w:rPr>
            </w:pPr>
          </w:p>
          <w:p w:rsidR="00F25A03" w:rsidRPr="00CB68D3" w:rsidRDefault="00F25A03" w:rsidP="00F246E0">
            <w:pPr>
              <w:spacing w:after="0"/>
              <w:jc w:val="both"/>
              <w:rPr>
                <w:rFonts w:ascii="Times New Roman" w:eastAsia="Calibri" w:hAnsi="Times New Roman" w:cs="Times New Roman"/>
                <w:bCs/>
                <w:sz w:val="28"/>
                <w:szCs w:val="28"/>
              </w:rPr>
            </w:pP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1. Общие положения </w:t>
            </w:r>
          </w:p>
          <w:p w:rsidR="00F25A03" w:rsidRPr="00CB68D3" w:rsidRDefault="00F25A03" w:rsidP="00F246E0">
            <w:pPr>
              <w:spacing w:after="0"/>
              <w:jc w:val="both"/>
              <w:rPr>
                <w:rFonts w:ascii="Times New Roman" w:eastAsia="Calibri" w:hAnsi="Times New Roman" w:cs="Times New Roman"/>
                <w:sz w:val="28"/>
                <w:szCs w:val="28"/>
              </w:rPr>
            </w:pPr>
            <w:proofErr w:type="gramStart"/>
            <w:r w:rsidRPr="00CB68D3">
              <w:rPr>
                <w:rFonts w:ascii="Times New Roman" w:eastAsia="Calibri" w:hAnsi="Times New Roman" w:cs="Times New Roman"/>
                <w:sz w:val="28"/>
                <w:szCs w:val="28"/>
              </w:rPr>
              <w:t xml:space="preserve">Порядок организации похоронного дела на территории </w:t>
            </w:r>
            <w:proofErr w:type="spellStart"/>
            <w:r w:rsidR="005F3640">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СанПиН 2.1.2882-11 "Гигиенические</w:t>
            </w:r>
            <w:proofErr w:type="gramEnd"/>
            <w:r w:rsidRPr="00CB68D3">
              <w:rPr>
                <w:rFonts w:ascii="Times New Roman" w:eastAsia="Calibri" w:hAnsi="Times New Roman" w:cs="Times New Roman"/>
                <w:sz w:val="28"/>
                <w:szCs w:val="28"/>
              </w:rPr>
              <w:t xml:space="preserve"> требования к размещению, устройству и содержанию кладбищ, зданий и сооружений похоронного назначения», и устанавливает основы организации похоронного дела на территории </w:t>
            </w:r>
            <w:proofErr w:type="spellStart"/>
            <w:r w:rsidR="005F3640">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(далее - похоронное дело).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2. Организация похоронного дела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 Организация похоронного дела осуществляется Исполнительным комитетом</w:t>
            </w:r>
            <w:r w:rsidR="005F3640">
              <w:rPr>
                <w:rFonts w:ascii="Times New Roman" w:eastAsia="Calibri" w:hAnsi="Times New Roman" w:cs="Times New Roman"/>
                <w:sz w:val="28"/>
                <w:szCs w:val="28"/>
              </w:rPr>
              <w:t xml:space="preserve"> </w:t>
            </w:r>
            <w:proofErr w:type="spellStart"/>
            <w:r w:rsidR="005F3640">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(далее – администрация поселения).</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Организация похоронного дела включает в себя: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принятие решения о создании мест погребения;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предоставление участка для погребения умершего на общественном кладбище;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обеспечение сохранности сведений о захоронениях;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определение порядка деятельности общественных кладбищ;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установление правил содержания мест погребения;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6) 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принятие решения о создании семейного (родового) захоронения.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3. Места погребения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Решение о создании мест погребения принимается администрацией поселения.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Создаваемые, а также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4. Предоставление участка для погребения умершего на общественном кладбище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Предоставление участка для погребения умершего на общественном кладбище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осуществить погребение умершего, согласно приложению 1 к настоящему Порядку.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К заявлению о предоставлении участка для погребения прилагаются копии документов (с приложением подлинников для сверки):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паспорт лица, взявшего на себя обязанность осуществить погребение умершего;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свидетельство о смерти или </w:t>
            </w:r>
            <w:proofErr w:type="gramStart"/>
            <w:r w:rsidRPr="00CB68D3">
              <w:rPr>
                <w:rFonts w:ascii="Times New Roman" w:eastAsia="Calibri" w:hAnsi="Times New Roman" w:cs="Times New Roman"/>
                <w:sz w:val="28"/>
                <w:szCs w:val="28"/>
              </w:rPr>
              <w:t>заключение</w:t>
            </w:r>
            <w:proofErr w:type="gramEnd"/>
            <w:r w:rsidRPr="00CB68D3">
              <w:rPr>
                <w:rFonts w:ascii="Times New Roman" w:eastAsia="Calibri" w:hAnsi="Times New Roman" w:cs="Times New Roman"/>
                <w:sz w:val="28"/>
                <w:szCs w:val="28"/>
              </w:rPr>
              <w:t xml:space="preserve"> о смерти (справка).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На свободном месте в границах существующего захоронения захоронение разрешается по письменному заявлению граждан (организаций), на которых зарегистрированы могилы, находящиеся на этом участке.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5. Сохранность сведений о захоронениях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Каждое захоронение регистрируется в книге регистрации захоронений согласно приложению №3 к настоящему Порядку.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На основании регистрационной записи лицу, взявшему на себя обязанность осуществить погребение умершего, выдается удостоверение о захоронении согласно приложению 4 к настоящему Порядку.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6. Порядок деятельности общественных кладбищ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Общественные кладбища открыты для свободного посещения. На территории кладбища посетители должны соблюдать общественный порядок и тишину.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2. Погребения производятся ежедневно с 9-00 до 16-00 часов.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Погребение </w:t>
            </w:r>
            <w:proofErr w:type="gramStart"/>
            <w:r w:rsidRPr="00CB68D3">
              <w:rPr>
                <w:rFonts w:ascii="Times New Roman" w:eastAsia="Calibri" w:hAnsi="Times New Roman" w:cs="Times New Roman"/>
                <w:sz w:val="28"/>
                <w:szCs w:val="28"/>
              </w:rPr>
              <w:t>умерших</w:t>
            </w:r>
            <w:proofErr w:type="gramEnd"/>
            <w:r w:rsidRPr="00CB68D3">
              <w:rPr>
                <w:rFonts w:ascii="Times New Roman" w:eastAsia="Calibri" w:hAnsi="Times New Roman" w:cs="Times New Roman"/>
                <w:sz w:val="28"/>
                <w:szCs w:val="28"/>
              </w:rPr>
              <w:t xml:space="preserve"> производится в соответствии с действующим законодательством.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Размер бесплатно предоставляемого земельного участка для погребения умершего устанавливается: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одиночных захоронений - размером 2,5 м x 1,0 м (2,5 кв. 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родственных захоронений - размером 2,5 м x 2,0 м (5,0 кв. 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почетных захоронений - размером 2,0 м x 3,0 м (6,0 кв. 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x 3,0 м (7,5 кв. 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Повторное захоронение в одну и ту же могилу тел родственника (родственников)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Подготовка могилы производится лицом, взявшим на себя обязанность осуществить погребение умершего.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8. При захоронении на могильном холме устанавливается знак с указанием фамилии, имени и отчества умершего, даты смерти, регистрационного номера.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9. На могилах после осадки земли допускается устанавливать надмогильные сооружения. Надписи на надмогильных сооружениях должны соответствовать сведениям </w:t>
            </w:r>
            <w:proofErr w:type="gramStart"/>
            <w:r w:rsidRPr="00CB68D3">
              <w:rPr>
                <w:rFonts w:ascii="Times New Roman" w:eastAsia="Calibri" w:hAnsi="Times New Roman" w:cs="Times New Roman"/>
                <w:sz w:val="28"/>
                <w:szCs w:val="28"/>
              </w:rPr>
              <w:t>о</w:t>
            </w:r>
            <w:proofErr w:type="gramEnd"/>
            <w:r w:rsidRPr="00CB68D3">
              <w:rPr>
                <w:rFonts w:ascii="Times New Roman" w:eastAsia="Calibri" w:hAnsi="Times New Roman" w:cs="Times New Roman"/>
                <w:sz w:val="28"/>
                <w:szCs w:val="28"/>
              </w:rPr>
              <w:t xml:space="preserve"> действительно захороненных в данном месте умерших. Установка надмогильных сооружений допускается только в границах участка для погребения. Устанавливаемые сооружения не должны иметь частей, выступающих за границы участка или нависающих над ними.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10. На территории общественных кладбищ разрешается: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устанавливать надмогильные сооружения в соответствии с требованиями настоящего Порядка;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производить на участке для погребения посадку цветов и посев газонов.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На территории общественных кладбищ запрещается: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причинять вред надмогильным сооружениям, оборудованию, зданиям, строениям и сооружениям, расположенным на общественном кладбище, сорить;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ломать зеленые насаждения, рвать цветы, выгуливать собак и иных </w:t>
            </w:r>
            <w:r w:rsidRPr="00CB68D3">
              <w:rPr>
                <w:rFonts w:ascii="Times New Roman" w:eastAsia="Calibri" w:hAnsi="Times New Roman" w:cs="Times New Roman"/>
                <w:sz w:val="28"/>
                <w:szCs w:val="28"/>
              </w:rPr>
              <w:lastRenderedPageBreak/>
              <w:t xml:space="preserve">домашних животных, ловить птиц, пасти скот;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разводить костры, добывать песок, глину и грунт;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 отведенных местах;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кататься на лыжах, санях, велосипедах, мопедах, мотороллерах, мотоциклах;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въезжать на территорию кладбища на автомобильном транспорте, за исключением инвалидов и престарелых.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При посещении общественных кладбищ граждане обязаны соблюдать требования муниципальных правовых актов сельского поселения в сфере благоустройства территории  сельского поселения Тюлячинского муниципального района.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7. Правила содержания мест погребения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Деятельность на местах погребения осуществляется в соответствии с санитарными и экологическими требованиями.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w:t>
            </w:r>
            <w:proofErr w:type="gramStart"/>
            <w:r w:rsidRPr="00CB68D3">
              <w:rPr>
                <w:rFonts w:ascii="Times New Roman" w:eastAsia="Calibri" w:hAnsi="Times New Roman" w:cs="Times New Roman"/>
                <w:sz w:val="28"/>
                <w:szCs w:val="28"/>
              </w:rPr>
              <w:t xml:space="preserve">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w:t>
            </w:r>
            <w:proofErr w:type="gramEnd"/>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При отсутствии сведений о захоронениях, а также надлежащего ухода за захоронениями они признаются бесхозяйными в установленном законом порядке.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8. Гарантии исполнения волеизъявления умершего о погребении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ascii="Times New Roman" w:eastAsia="Calibri"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Волеизъявление лица о достойном отношении к его телу (останкам) после </w:t>
            </w:r>
            <w:r w:rsidRPr="00CB68D3">
              <w:rPr>
                <w:rFonts w:ascii="Times New Roman" w:eastAsia="Calibri" w:hAnsi="Times New Roman" w:cs="Times New Roman"/>
                <w:sz w:val="28"/>
                <w:szCs w:val="28"/>
              </w:rPr>
              <w:lastRenderedPageBreak/>
              <w:t xml:space="preserve">смерти (далее – волеизъявление умершего – пожелание, выраженное в устной форме в присутствии свидетелей или в письменной форме):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 согласии или несогласии быть подвергнутым патологоанатомическому вскрытию;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 согласии или несогласии на изъятие органов и (или) тканей из его тела (останков);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быть погребенным на том или ином месте, по тем или иным обычаям или традициям, рядом с теми или иными ранее умершими;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быть подвергнутым кремации;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о доверии исполнить свое волеизъявление тому или иному лицу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ascii="Times New Roman" w:eastAsia="Calibri"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(свидетельства) о смерти, разрешения на</w:t>
            </w:r>
            <w:proofErr w:type="gramEnd"/>
            <w:r w:rsidRPr="00CB68D3">
              <w:rPr>
                <w:rFonts w:ascii="Times New Roman" w:eastAsia="Calibri" w:hAnsi="Times New Roman" w:cs="Times New Roman"/>
                <w:sz w:val="28"/>
                <w:szCs w:val="28"/>
              </w:rPr>
              <w:t xml:space="preserve"> перевозку тела (останков) умершего, а также проездных документов, включая документы на пересечение государственных границ.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bCs/>
                <w:sz w:val="28"/>
                <w:szCs w:val="28"/>
              </w:rPr>
              <w:t xml:space="preserve">9. Гарантированный перечень услуг по погребению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1) выдача документов, необходимых для погребения, в течение суток с момента установления причины смерти; в </w:t>
            </w:r>
            <w:proofErr w:type="gramStart"/>
            <w:r w:rsidRPr="00932177">
              <w:rPr>
                <w:rFonts w:ascii="Times New Roman" w:eastAsia="Calibri" w:hAnsi="Times New Roman" w:cs="Times New Roman"/>
                <w:sz w:val="28"/>
                <w:szCs w:val="28"/>
              </w:rPr>
              <w:t>случаях</w:t>
            </w:r>
            <w:proofErr w:type="gramEnd"/>
            <w:r w:rsidRPr="00932177">
              <w:rPr>
                <w:rFonts w:ascii="Times New Roman" w:eastAsia="Calibri" w:hAnsi="Times New Roman" w:cs="Times New Roman"/>
                <w:sz w:val="28"/>
                <w:szCs w:val="28"/>
              </w:rPr>
              <w:t xml:space="preserve"> если для установления причины смерти возникли основания для помещения тела (останков) умершего в морг, выдача тела (останков) умершего по требованию лица, взявшего на себя обязанность осуществить погребение, не может быть задержана на срок более </w:t>
            </w:r>
            <w:r w:rsidRPr="00932177">
              <w:rPr>
                <w:rFonts w:ascii="Times New Roman" w:eastAsia="Calibri" w:hAnsi="Times New Roman" w:cs="Times New Roman"/>
                <w:sz w:val="28"/>
                <w:szCs w:val="28"/>
              </w:rPr>
              <w:lastRenderedPageBreak/>
              <w:t xml:space="preserve">двух суток с момента установления причины смерти;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3) оказание содействия в решении вопросов, предусмотренных частью 3 статьи 6 настоящего Закона;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4) исполнение волеизъявления умершего в соответствии со статьями 4 и 6 настоящего Закона.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Качество предоставляемых услуг должно соответствовать требованиям, установленным администрацией поселения.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2. </w:t>
            </w:r>
            <w:proofErr w:type="gramStart"/>
            <w:r w:rsidRPr="00932177">
              <w:rPr>
                <w:rFonts w:ascii="Times New Roman" w:eastAsia="Calibri" w:hAnsi="Times New Roman" w:cs="Times New Roman"/>
                <w:sz w:val="28"/>
                <w:szCs w:val="28"/>
              </w:rPr>
              <w:t xml:space="preserve">Услуги по погребению, указанные в пункте 1 настоящей статьи, оказываются специализированной службой по вопросам похоронного дела. </w:t>
            </w:r>
            <w:proofErr w:type="gramEnd"/>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3. Стоимость услуг, предоставляемых согласно гарантированному перечню услуг по погребению, определяется администрацией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Республики Татарстан. </w:t>
            </w:r>
          </w:p>
          <w:p w:rsidR="00F25A03" w:rsidRPr="00932177" w:rsidRDefault="00F25A03" w:rsidP="00F246E0">
            <w:pPr>
              <w:spacing w:after="0"/>
              <w:jc w:val="both"/>
              <w:rPr>
                <w:rFonts w:ascii="Times New Roman" w:eastAsia="Calibri" w:hAnsi="Times New Roman" w:cs="Times New Roman"/>
                <w:sz w:val="28"/>
                <w:szCs w:val="28"/>
              </w:rPr>
            </w:pPr>
            <w:r w:rsidRPr="00932177">
              <w:rPr>
                <w:rFonts w:ascii="Times New Roman" w:eastAsia="Calibri" w:hAnsi="Times New Roman" w:cs="Times New Roman"/>
                <w:bCs/>
                <w:sz w:val="28"/>
                <w:szCs w:val="28"/>
              </w:rPr>
              <w:t xml:space="preserve">10. Семейные (родовые) захоронения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территории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Республики Татарстан. </w:t>
            </w:r>
          </w:p>
          <w:p w:rsidR="00F25A03" w:rsidRPr="00CB68D3" w:rsidRDefault="00F25A03" w:rsidP="00F246E0">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Создание семейного (родового) захоронения осуществляется на основании правового акта администрации поселения. </w:t>
            </w: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p w:rsidR="00F25A03" w:rsidRPr="00CB68D3" w:rsidRDefault="00F25A03" w:rsidP="00F246E0">
            <w:pPr>
              <w:spacing w:after="0"/>
              <w:jc w:val="both"/>
              <w:rPr>
                <w:rFonts w:ascii="Times New Roman" w:eastAsia="Calibri" w:hAnsi="Times New Roman" w:cs="Times New Roman"/>
                <w:sz w:val="28"/>
                <w:szCs w:val="28"/>
              </w:rPr>
            </w:pPr>
          </w:p>
        </w:tc>
      </w:tr>
      <w:tr w:rsidR="00F25A03" w:rsidRPr="00CB68D3" w:rsidTr="00F246E0">
        <w:trPr>
          <w:trHeight w:val="518"/>
        </w:trPr>
        <w:tc>
          <w:tcPr>
            <w:tcW w:w="9822" w:type="dxa"/>
          </w:tcPr>
          <w:p w:rsidR="00F25A03" w:rsidRPr="00CB68D3" w:rsidRDefault="00F25A03" w:rsidP="00F246E0">
            <w:pPr>
              <w:spacing w:after="0"/>
              <w:jc w:val="right"/>
              <w:rPr>
                <w:rFonts w:ascii="Times New Roman" w:eastAsia="Calibri" w:hAnsi="Times New Roman" w:cs="Times New Roman"/>
                <w:sz w:val="28"/>
                <w:szCs w:val="28"/>
              </w:rPr>
            </w:pPr>
          </w:p>
        </w:tc>
      </w:tr>
    </w:tbl>
    <w:p w:rsidR="007955C6" w:rsidRDefault="007955C6"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Приложение 1 </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к Порядку организации похоронного дела на территории</w:t>
      </w:r>
    </w:p>
    <w:p w:rsidR="00F25A03" w:rsidRPr="00CB68D3" w:rsidRDefault="00932177" w:rsidP="00F25A03">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Большемешского</w:t>
      </w:r>
      <w:proofErr w:type="spellEnd"/>
      <w:r w:rsidR="00F25A03" w:rsidRPr="00CB68D3">
        <w:rPr>
          <w:rFonts w:ascii="Times New Roman" w:eastAsia="Calibri" w:hAnsi="Times New Roman" w:cs="Times New Roman"/>
          <w:sz w:val="28"/>
          <w:szCs w:val="28"/>
        </w:rPr>
        <w:t xml:space="preserve">  сельского поселения </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Главе </w:t>
      </w:r>
      <w:proofErr w:type="spellStart"/>
      <w:r w:rsidR="00932177">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От ______________________________________________________________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ab/>
      </w:r>
      <w:r w:rsidRPr="00CB68D3">
        <w:rPr>
          <w:rFonts w:ascii="Times New Roman" w:eastAsia="Calibri" w:hAnsi="Times New Roman" w:cs="Times New Roman"/>
          <w:sz w:val="28"/>
          <w:szCs w:val="28"/>
        </w:rPr>
        <w:tab/>
        <w:t>(полностью Ф.И.О. лица, взявшего на себя обязанность осуществить погребение умершего)</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Адрес: 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Паспортные данные (дата, номер доверенности, кем выдана)</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Телефон _________________________________________________________</w:t>
      </w: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center"/>
        <w:rPr>
          <w:rFonts w:ascii="Times New Roman" w:eastAsia="Calibri" w:hAnsi="Times New Roman" w:cs="Times New Roman"/>
          <w:bCs/>
          <w:sz w:val="28"/>
          <w:szCs w:val="28"/>
        </w:rPr>
      </w:pPr>
      <w:r w:rsidRPr="00CB68D3">
        <w:rPr>
          <w:rFonts w:ascii="Times New Roman" w:eastAsia="Calibri" w:hAnsi="Times New Roman" w:cs="Times New Roman"/>
          <w:bCs/>
          <w:sz w:val="28"/>
          <w:szCs w:val="28"/>
        </w:rPr>
        <w:t>Заявление о предоставлении участка для погребения умершего</w:t>
      </w:r>
    </w:p>
    <w:p w:rsidR="00F25A03" w:rsidRPr="00CB68D3" w:rsidRDefault="00F25A03" w:rsidP="00F25A03">
      <w:pPr>
        <w:spacing w:after="0"/>
        <w:jc w:val="center"/>
        <w:rPr>
          <w:rFonts w:ascii="Times New Roman" w:eastAsia="Calibri" w:hAnsi="Times New Roman" w:cs="Times New Roman"/>
          <w:bCs/>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Прошу предоставить участок для погребения умершего/для погребения на свободное место в границах существующего захоронения (ненужное вычеркнуть) с последующей выдачей справки о захоронении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(полностью)) </w:t>
      </w:r>
    </w:p>
    <w:p w:rsidR="00F25A03" w:rsidRDefault="00F25A03" w:rsidP="00F25A03">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Приложение: _______________</w:t>
      </w:r>
    </w:p>
    <w:p w:rsidR="00F25A03" w:rsidRPr="00CB68D3" w:rsidRDefault="00F25A03" w:rsidP="00F25A03">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Подпись</w:t>
      </w: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7955C6" w:rsidRDefault="007955C6" w:rsidP="00F25A03">
      <w:pPr>
        <w:spacing w:after="0"/>
        <w:jc w:val="right"/>
        <w:rPr>
          <w:rFonts w:ascii="Times New Roman" w:eastAsia="Calibri" w:hAnsi="Times New Roman" w:cs="Times New Roman"/>
          <w:sz w:val="28"/>
          <w:szCs w:val="28"/>
        </w:rPr>
      </w:pPr>
    </w:p>
    <w:p w:rsidR="007955C6" w:rsidRDefault="007955C6"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Приложение 2</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w:t>
      </w:r>
      <w:proofErr w:type="gramStart"/>
      <w:r w:rsidRPr="00CB68D3">
        <w:rPr>
          <w:rFonts w:ascii="Times New Roman" w:eastAsia="Calibri" w:hAnsi="Times New Roman" w:cs="Times New Roman"/>
          <w:sz w:val="28"/>
          <w:szCs w:val="28"/>
        </w:rPr>
        <w:t>на</w:t>
      </w:r>
      <w:proofErr w:type="gramEnd"/>
    </w:p>
    <w:p w:rsidR="00F25A03" w:rsidRPr="00CB68D3" w:rsidRDefault="007955C6" w:rsidP="00F25A0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территории </w:t>
      </w:r>
      <w:proofErr w:type="spellStart"/>
      <w:r>
        <w:rPr>
          <w:rFonts w:ascii="Times New Roman" w:eastAsia="Calibri" w:hAnsi="Times New Roman" w:cs="Times New Roman"/>
          <w:sz w:val="28"/>
          <w:szCs w:val="28"/>
        </w:rPr>
        <w:t>Большемешского</w:t>
      </w:r>
      <w:proofErr w:type="spellEnd"/>
      <w:r w:rsidR="00F25A03" w:rsidRPr="00CB68D3">
        <w:rPr>
          <w:rFonts w:ascii="Times New Roman" w:eastAsia="Calibri" w:hAnsi="Times New Roman" w:cs="Times New Roman"/>
          <w:sz w:val="28"/>
          <w:szCs w:val="28"/>
        </w:rPr>
        <w:t xml:space="preserve">  сельского поселения</w:t>
      </w: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Разрешение</w:t>
      </w:r>
    </w:p>
    <w:p w:rsidR="00F25A03" w:rsidRPr="00CB68D3" w:rsidRDefault="00F25A03" w:rsidP="00F25A03">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о предоставлении участка для погребения (для погребения на свободное место в границах существующего захоронения)</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___ __ 20__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Исполнительный комитет </w:t>
      </w:r>
      <w:proofErr w:type="spellStart"/>
      <w:r w:rsidR="007955C6">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разрешает предоставление участка для погребения умершего/для погребения на свободное место в границах существующего захоронения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(ненужное вычеркнуть)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(полностью))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свидетельство о смерти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 секции (на участке) №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Настоящее разрешение выдано 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(полностью Ф.И.О. лица, взявшего на себя обязанность осуществить погребение умершего)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паспортные данные (дата, номер доверенности, кем выдана) на основании заявления о предоставлении участка для погребения умершего </w:t>
      </w:r>
      <w:proofErr w:type="gramStart"/>
      <w:r w:rsidRPr="00CB68D3">
        <w:rPr>
          <w:rFonts w:ascii="Times New Roman" w:eastAsia="Calibri" w:hAnsi="Times New Roman" w:cs="Times New Roman"/>
          <w:sz w:val="28"/>
          <w:szCs w:val="28"/>
        </w:rPr>
        <w:t>от</w:t>
      </w:r>
      <w:proofErr w:type="gramEnd"/>
      <w:r w:rsidRPr="00CB68D3">
        <w:rPr>
          <w:rFonts w:ascii="Times New Roman" w:eastAsia="Calibri" w:hAnsi="Times New Roman" w:cs="Times New Roman"/>
          <w:sz w:val="28"/>
          <w:szCs w:val="28"/>
        </w:rPr>
        <w:t xml:space="preserve"> 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разрешение, подпись, Ф.И.О.) </w:t>
      </w: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3 </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на территории </w:t>
      </w:r>
    </w:p>
    <w:p w:rsidR="00F25A03" w:rsidRPr="00CB68D3" w:rsidRDefault="007955C6" w:rsidP="00F25A03">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Большемешского</w:t>
      </w:r>
      <w:proofErr w:type="spellEnd"/>
      <w:r w:rsidR="00F25A03" w:rsidRPr="00CB68D3">
        <w:rPr>
          <w:rFonts w:ascii="Times New Roman" w:eastAsia="Calibri" w:hAnsi="Times New Roman" w:cs="Times New Roman"/>
          <w:sz w:val="28"/>
          <w:szCs w:val="28"/>
        </w:rPr>
        <w:t xml:space="preserve"> сельского поселения </w:t>
      </w:r>
    </w:p>
    <w:p w:rsidR="00F25A03" w:rsidRPr="00CB68D3" w:rsidRDefault="00F25A03" w:rsidP="00F25A03">
      <w:pPr>
        <w:spacing w:after="0"/>
        <w:ind w:left="2124" w:firstLine="708"/>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Книга регистрации захоронений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регистрации </w:t>
      </w:r>
      <w:proofErr w:type="gramStart"/>
      <w:r w:rsidRPr="00CB68D3">
        <w:rPr>
          <w:rFonts w:ascii="Times New Roman" w:eastAsia="Calibri" w:hAnsi="Times New Roman" w:cs="Times New Roman"/>
          <w:sz w:val="28"/>
          <w:szCs w:val="28"/>
        </w:rPr>
        <w:t>п</w:t>
      </w:r>
      <w:proofErr w:type="gramEnd"/>
      <w:r w:rsidRPr="00CB68D3">
        <w:rPr>
          <w:rFonts w:ascii="Times New Roman" w:eastAsia="Calibri" w:hAnsi="Times New Roman" w:cs="Times New Roman"/>
          <w:sz w:val="28"/>
          <w:szCs w:val="28"/>
        </w:rPr>
        <w:t xml:space="preserve">/п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Свидетельство о смерти</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серия, дата выдачи, кем выдано)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Разрешение о предоставлении участка для погребения (для погребения на свободное место в границах существующего захоронения</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дата выдачи)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Справка о захоронении</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дата, кому выдано)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 секции (участка)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Примечание</w:t>
      </w: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Приложение 4 </w:t>
      </w:r>
    </w:p>
    <w:p w:rsidR="00F25A03" w:rsidRPr="00CB68D3" w:rsidRDefault="00F25A03" w:rsidP="00F25A03">
      <w:pPr>
        <w:spacing w:after="0"/>
        <w:jc w:val="right"/>
        <w:rPr>
          <w:rFonts w:ascii="Times New Roman" w:eastAsia="Calibri" w:hAnsi="Times New Roman" w:cs="Times New Roman"/>
          <w:sz w:val="28"/>
          <w:szCs w:val="28"/>
        </w:rPr>
      </w:pPr>
      <w:proofErr w:type="gramStart"/>
      <w:r w:rsidRPr="00CB68D3">
        <w:rPr>
          <w:rFonts w:ascii="Times New Roman" w:eastAsia="Calibri" w:hAnsi="Times New Roman" w:cs="Times New Roman"/>
          <w:sz w:val="28"/>
          <w:szCs w:val="28"/>
        </w:rPr>
        <w:t>к Порядку организации похоронного</w:t>
      </w:r>
      <w:proofErr w:type="gramEnd"/>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дела на территории </w:t>
      </w:r>
      <w:proofErr w:type="spellStart"/>
      <w:r w:rsidR="002C78B5">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w:t>
      </w:r>
    </w:p>
    <w:p w:rsidR="00F25A03" w:rsidRDefault="00F25A03" w:rsidP="00F25A03">
      <w:pPr>
        <w:spacing w:after="0"/>
        <w:rPr>
          <w:rFonts w:ascii="Times New Roman" w:eastAsia="Calibri" w:hAnsi="Times New Roman" w:cs="Times New Roman"/>
          <w:bCs/>
          <w:sz w:val="28"/>
          <w:szCs w:val="28"/>
        </w:rPr>
      </w:pPr>
    </w:p>
    <w:p w:rsidR="00F25A03" w:rsidRPr="00CB68D3" w:rsidRDefault="00F25A03" w:rsidP="00F25A03">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Справка о захоронении</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Справка о захоронении выдана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 регистрации захоронения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полностью)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серия, дата выдачи свидетельства о смерти, кем выдано)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регистрации захоронения)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общественном кладбище 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кладбища)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секции (участка) 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удостоверение, подпись, Ф.И.О.)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F25A03" w:rsidP="00F25A03">
      <w:pPr>
        <w:spacing w:after="0"/>
        <w:rPr>
          <w:rFonts w:ascii="Times New Roman" w:eastAsia="Calibri" w:hAnsi="Times New Roman" w:cs="Times New Roman"/>
          <w:sz w:val="28"/>
          <w:szCs w:val="28"/>
        </w:rPr>
      </w:pPr>
    </w:p>
    <w:p w:rsidR="00F25A03" w:rsidRPr="00CB68D3" w:rsidRDefault="00932177" w:rsidP="00F25A0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F25A03" w:rsidRPr="00CB68D3">
        <w:rPr>
          <w:rFonts w:ascii="Times New Roman" w:eastAsia="Calibri" w:hAnsi="Times New Roman" w:cs="Times New Roman"/>
          <w:sz w:val="28"/>
          <w:szCs w:val="28"/>
        </w:rPr>
        <w:t xml:space="preserve">риложения №2 </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sidR="002C78B5">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F25A03" w:rsidRPr="00CB68D3" w:rsidRDefault="00F25A03" w:rsidP="00F25A03">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F25A03" w:rsidRPr="00CB68D3" w:rsidRDefault="002C78B5" w:rsidP="00F25A0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25A03"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21.11.2016</w:t>
      </w:r>
      <w:r w:rsidR="00F25A03"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43</w:t>
      </w:r>
      <w:r w:rsidR="00F25A03" w:rsidRPr="00CB68D3">
        <w:rPr>
          <w:rFonts w:ascii="Times New Roman" w:eastAsia="Calibri" w:hAnsi="Times New Roman" w:cs="Times New Roman"/>
          <w:sz w:val="28"/>
          <w:szCs w:val="28"/>
        </w:rPr>
        <w:t xml:space="preserve"> </w:t>
      </w:r>
    </w:p>
    <w:p w:rsidR="00F25A03" w:rsidRDefault="00F25A03" w:rsidP="00F25A03">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Правила содержания муниципальных кладбищ и погребения  умерши</w:t>
      </w:r>
      <w:proofErr w:type="gramStart"/>
      <w:r w:rsidRPr="00CB68D3">
        <w:rPr>
          <w:rFonts w:ascii="Times New Roman" w:eastAsia="Calibri" w:hAnsi="Times New Roman" w:cs="Times New Roman"/>
          <w:sz w:val="28"/>
          <w:szCs w:val="28"/>
        </w:rPr>
        <w:t>х(</w:t>
      </w:r>
      <w:proofErr w:type="gramEnd"/>
      <w:r w:rsidRPr="00CB68D3">
        <w:rPr>
          <w:rFonts w:ascii="Times New Roman" w:eastAsia="Calibri" w:hAnsi="Times New Roman" w:cs="Times New Roman"/>
          <w:sz w:val="28"/>
          <w:szCs w:val="28"/>
        </w:rPr>
        <w:t xml:space="preserve">погибших) на территории </w:t>
      </w:r>
      <w:proofErr w:type="spellStart"/>
      <w:r w:rsidR="002C78B5">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F25A03" w:rsidRPr="00CB68D3" w:rsidRDefault="00F25A03" w:rsidP="00F25A03">
      <w:pPr>
        <w:spacing w:after="0"/>
        <w:jc w:val="center"/>
        <w:rPr>
          <w:rFonts w:ascii="Times New Roman" w:eastAsia="Calibri" w:hAnsi="Times New Roman" w:cs="Times New Roman"/>
          <w:sz w:val="28"/>
          <w:szCs w:val="28"/>
        </w:rPr>
      </w:pPr>
    </w:p>
    <w:p w:rsidR="00F25A03" w:rsidRPr="00CB68D3" w:rsidRDefault="00F25A03" w:rsidP="00F25A03">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Общие положения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w:t>
      </w:r>
      <w:proofErr w:type="gramStart"/>
      <w:r w:rsidRPr="00CB68D3">
        <w:rPr>
          <w:rFonts w:ascii="Times New Roman" w:eastAsia="Calibri" w:hAnsi="Times New Roman" w:cs="Times New Roman"/>
          <w:sz w:val="28"/>
          <w:szCs w:val="28"/>
        </w:rPr>
        <w:t xml:space="preserve">Настоящие Правила содержания муниципальных кладбищ и погребения умерших (погибших) на территории </w:t>
      </w:r>
      <w:proofErr w:type="spellStart"/>
      <w:r w:rsidR="002C78B5">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(далее - Правила) разработаны в соответствии с Федеральным законом от 12 января 1996 г.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w:t>
      </w:r>
      <w:proofErr w:type="gramEnd"/>
      <w:r w:rsidRPr="00CB68D3">
        <w:rPr>
          <w:rFonts w:ascii="Times New Roman" w:eastAsia="Calibri" w:hAnsi="Times New Roman" w:cs="Times New Roman"/>
          <w:sz w:val="28"/>
          <w:szCs w:val="28"/>
        </w:rPr>
        <w:t xml:space="preserve"> кладбищ,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В соответствии с Федеральным законом от 12 января 1996 г. № 8-ФЗ «О погребении и похоронном деле» кладбища в сельском поселении являются объектами муниципальной собственности </w:t>
      </w:r>
      <w:proofErr w:type="spellStart"/>
      <w:r w:rsidR="002C78B5">
        <w:rPr>
          <w:rFonts w:ascii="Times New Roman" w:eastAsia="Calibri" w:hAnsi="Times New Roman" w:cs="Times New Roman"/>
          <w:sz w:val="28"/>
          <w:szCs w:val="28"/>
        </w:rPr>
        <w:t>Большемешского</w:t>
      </w:r>
      <w:proofErr w:type="spellEnd"/>
      <w:r w:rsidRPr="00CB68D3">
        <w:rPr>
          <w:rFonts w:ascii="Times New Roman" w:eastAsia="Calibri" w:hAnsi="Times New Roman" w:cs="Times New Roman"/>
          <w:sz w:val="28"/>
          <w:szCs w:val="28"/>
        </w:rPr>
        <w:t xml:space="preserve">  сельского поселения. Перечень муниципальных кладбищ </w:t>
      </w:r>
      <w:proofErr w:type="spellStart"/>
      <w:r w:rsidR="002C78B5">
        <w:rPr>
          <w:rFonts w:ascii="Times New Roman" w:eastAsia="Calibri" w:hAnsi="Times New Roman" w:cs="Times New Roman"/>
          <w:sz w:val="28"/>
          <w:szCs w:val="28"/>
        </w:rPr>
        <w:t>Большемешского</w:t>
      </w:r>
      <w:proofErr w:type="spellEnd"/>
      <w:r w:rsidR="002C78B5">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определен приложением № 1 к настоящим Правилам.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1.3. 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сельского поселения, благотворительных взносов юридических и физических лиц.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1.4. Кладбища открыты для посещений ежедневно: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мая по 30 сентября - с 08.00 до 20.00 часов;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октября по 30 апреля - с 08.00 до 18.00 часов.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1.5. На центральном </w:t>
      </w:r>
      <w:proofErr w:type="gramStart"/>
      <w:r w:rsidRPr="00CB68D3">
        <w:rPr>
          <w:rFonts w:ascii="Times New Roman" w:eastAsia="Calibri" w:hAnsi="Times New Roman" w:cs="Times New Roman"/>
          <w:sz w:val="28"/>
          <w:szCs w:val="28"/>
        </w:rPr>
        <w:t>входе</w:t>
      </w:r>
      <w:proofErr w:type="gramEnd"/>
      <w:r w:rsidRPr="00CB68D3">
        <w:rPr>
          <w:rFonts w:ascii="Times New Roman" w:eastAsia="Calibri" w:hAnsi="Times New Roman" w:cs="Times New Roman"/>
          <w:sz w:val="28"/>
          <w:szCs w:val="28"/>
        </w:rPr>
        <w:t xml:space="preserve">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w:t>
      </w:r>
      <w:r w:rsidRPr="00CB68D3">
        <w:rPr>
          <w:rFonts w:ascii="Times New Roman" w:eastAsia="Calibri" w:hAnsi="Times New Roman" w:cs="Times New Roman"/>
          <w:sz w:val="28"/>
          <w:szCs w:val="28"/>
        </w:rPr>
        <w:lastRenderedPageBreak/>
        <w:t xml:space="preserve">размещения объявлений, выписок из нормативных правовых актов сельского поселения по вопросам похоронного дела, содержания кладбищ и иной необходимой информации.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1.6. На территории кладбища должно быть предусмотрено наличие: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вывески с названием кладбища и режимом его работы;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номеров квадратов, которые укрепляются на столбиках и устанавливаются по углам квадратов;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места расположения зданий и сооружений, общественных туалетов;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проездов и пешеходных дорожек;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ограждения территории кладбища; </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помещений для хранения предметов используемых при погребении;</w:t>
      </w:r>
    </w:p>
    <w:p w:rsidR="00F25A03" w:rsidRPr="00CB68D3" w:rsidRDefault="00F25A03" w:rsidP="00F25A03">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водоотводных канав для удаления поверхностных вод;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контейнеров для сбора мусора, установленных на специально оборудованных площадках. </w:t>
      </w:r>
    </w:p>
    <w:p w:rsidR="00F25A03" w:rsidRPr="00CB68D3" w:rsidRDefault="00F25A03" w:rsidP="00F25A03">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1.7. Деятельность организаций и граждан на кладбищах осуществляется в соответствии с экологическими, санитарными требованиями и настоящими Правилами. </w:t>
      </w:r>
    </w:p>
    <w:p w:rsidR="00F25A03" w:rsidRPr="00932177" w:rsidRDefault="00F25A03" w:rsidP="00F25A03">
      <w:pPr>
        <w:spacing w:after="0"/>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1.8. Основные понятия и определения, используемые в настоящих Правилах: </w:t>
      </w:r>
    </w:p>
    <w:p w:rsidR="00F25A03" w:rsidRPr="00932177" w:rsidRDefault="00F25A03" w:rsidP="00F25A03">
      <w:pPr>
        <w:spacing w:after="0"/>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бесхозяйное захоронение - захоронение, за которым не осуществляется уход более 15 лет после </w:t>
      </w:r>
      <w:proofErr w:type="gramStart"/>
      <w:r w:rsidRPr="00932177">
        <w:rPr>
          <w:rFonts w:ascii="Times New Roman" w:eastAsia="Calibri" w:hAnsi="Times New Roman" w:cs="Times New Roman"/>
          <w:sz w:val="28"/>
          <w:szCs w:val="28"/>
        </w:rPr>
        <w:t>погребения</w:t>
      </w:r>
      <w:proofErr w:type="gramEnd"/>
      <w:r w:rsidRPr="00932177">
        <w:rPr>
          <w:rFonts w:ascii="Times New Roman" w:eastAsia="Calibri" w:hAnsi="Times New Roman" w:cs="Times New Roman"/>
          <w:sz w:val="28"/>
          <w:szCs w:val="28"/>
        </w:rPr>
        <w:t xml:space="preserve"> и отсутствуют архивные данные о лице, ответственном за захоронение, или лицо, ответственное за захоронение, отказывается от ухода за ним;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захоронение - земельный участок на кладбище, на котором осуществлено погребение тела (останков) или праха умершего;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зона захоронений - функционально-территориальная зона кладбища, в которой осуществляется погребение умерших (погибших) в гробах или урн с прахом;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квадраты кладбища - участки, на которые разбивается дорожной сетью зона захоронения кладбища;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gramStart"/>
      <w:r w:rsidRPr="00932177">
        <w:rPr>
          <w:rFonts w:ascii="Times New Roman" w:eastAsia="Calibri" w:hAnsi="Times New Roman" w:cs="Times New Roman"/>
          <w:sz w:val="28"/>
          <w:szCs w:val="28"/>
        </w:rPr>
        <w:t xml:space="preserve">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 </w:t>
      </w:r>
      <w:proofErr w:type="gramEnd"/>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lastRenderedPageBreak/>
        <w:t xml:space="preserve">кладбищенский период - время разложения и минерализации тела умершего, по истечении которого разрешается следующее захоронение в родственную могилу;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книга регистрации (учета) захоронений - книга установленного образца, в которой регистрируются захоронения на муниципальных кладбищах;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могила - углубление в земле для погребения гроба с телом (останками) или урны с прахом;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gramStart"/>
      <w:r w:rsidRPr="00932177">
        <w:rPr>
          <w:rFonts w:ascii="Times New Roman" w:eastAsia="Calibri" w:hAnsi="Times New Roman" w:cs="Times New Roman"/>
          <w:sz w:val="28"/>
          <w:szCs w:val="28"/>
        </w:rPr>
        <w:t xml:space="preserve">надмогильное сооружение - сооружение (памятник, крест, ограда, цветник и т.п.), устанавливаемое на захоронении (могиле); </w:t>
      </w:r>
      <w:proofErr w:type="gramEnd"/>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норма землеотвода для захоронения - размер земельного участка, предоставляемого при погребении умершего (погибшего);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останки - тело умершего (погибшего);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w:t>
      </w:r>
      <w:r w:rsidRPr="00932177">
        <w:rPr>
          <w:rFonts w:ascii="Times New Roman" w:eastAsia="Calibri" w:hAnsi="Times New Roman" w:cs="Times New Roman"/>
          <w:sz w:val="28"/>
          <w:szCs w:val="28"/>
        </w:rPr>
        <w:lastRenderedPageBreak/>
        <w:t xml:space="preserve">предания тела (останков) умершего земле (захоронение в могилу, склеп), огню (кремация с последующим захоронением урны с прахом);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spellStart"/>
      <w:r w:rsidRPr="00932177">
        <w:rPr>
          <w:rFonts w:ascii="Times New Roman" w:eastAsia="Calibri" w:hAnsi="Times New Roman" w:cs="Times New Roman"/>
          <w:sz w:val="28"/>
          <w:szCs w:val="28"/>
        </w:rPr>
        <w:t>подзахоронение</w:t>
      </w:r>
      <w:proofErr w:type="spellEnd"/>
      <w:r w:rsidRPr="00932177">
        <w:rPr>
          <w:rFonts w:ascii="Times New Roman" w:eastAsia="Calibri" w:hAnsi="Times New Roman" w:cs="Times New Roman"/>
          <w:sz w:val="28"/>
          <w:szCs w:val="28"/>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на основании свидетельства о смерти;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родственная могила - могила, в которой уже погребено тело родственника умершего; 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специализированная служба по вопросам похоронного дела - муниципальное учреждение, не осуществляющее приносящий ему доход деятельность, и (или) муниципальное унитарное предприятие, созданные органами местного самоуправления, а также индивидуальные предприниматели, юридические лица, предоставляющие ритуальные услуги на территории  сельского поселения;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удостоверение о захоронении - документ установленной формы, выдаваемый специализированной службой по вопросам похоронного дела, лицу, ответственному за захоронение в соответствии с записями, содержащимися в книге регистрации (учета) захоронений и подтверждающими факт захоронения умершего на конкретном кладбище;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урна с прахом - сосуд, в который помещается запаянный пакет с прахом; </w:t>
      </w:r>
    </w:p>
    <w:p w:rsidR="00F25A03" w:rsidRPr="00932177" w:rsidRDefault="00F25A03" w:rsidP="00F25A03">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932177">
        <w:rPr>
          <w:rFonts w:ascii="Times New Roman" w:eastAsia="Calibri" w:hAnsi="Times New Roman" w:cs="Times New Roman"/>
          <w:sz w:val="28"/>
          <w:szCs w:val="28"/>
        </w:rPr>
        <w:t xml:space="preserve">участок почетных захоронений - часть зоны захоронения, предназначенная для погребения и увековечения памяти умерших (погибших) с учетом их заслуг перед поселением и иных заслуг;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FF0000"/>
          <w:sz w:val="28"/>
          <w:szCs w:val="28"/>
        </w:rPr>
      </w:pPr>
      <w:r w:rsidRPr="00932177">
        <w:rPr>
          <w:rFonts w:ascii="Times New Roman" w:eastAsia="Calibri" w:hAnsi="Times New Roman" w:cs="Times New Roman"/>
          <w:sz w:val="28"/>
          <w:szCs w:val="28"/>
        </w:rPr>
        <w:t>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w:t>
      </w:r>
      <w:r w:rsidRPr="00CB68D3">
        <w:rPr>
          <w:rFonts w:ascii="Times New Roman" w:eastAsia="Calibri" w:hAnsi="Times New Roman" w:cs="Times New Roman"/>
          <w:color w:val="FF0000"/>
          <w:sz w:val="28"/>
          <w:szCs w:val="28"/>
        </w:rPr>
        <w:t xml:space="preserve">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w:t>
      </w:r>
      <w:r w:rsidRPr="00CB68D3">
        <w:rPr>
          <w:rFonts w:ascii="Times New Roman" w:eastAsia="Calibri" w:hAnsi="Times New Roman" w:cs="Times New Roman"/>
          <w:color w:val="000000"/>
          <w:sz w:val="28"/>
          <w:szCs w:val="28"/>
        </w:rPr>
        <w:lastRenderedPageBreak/>
        <w:t xml:space="preserve">техническими и иными обязательными регламентами, нормами, правилами и требованиями.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2. Порядок погребения умерших (погибших)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 Погребение умерших (погибших) производится в соответствии с обычаями и традициями, не противоречащими санитарным нормам и правилам, при предъявлении свидетельства о смерти, выданного органами ЗАГС.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2.2. </w:t>
      </w:r>
      <w:proofErr w:type="gramStart"/>
      <w:r w:rsidRPr="00CB68D3">
        <w:rPr>
          <w:rFonts w:ascii="Times New Roman" w:eastAsia="Calibri" w:hAnsi="Times New Roman" w:cs="Times New Roman"/>
          <w:color w:val="000000"/>
          <w:sz w:val="28"/>
          <w:szCs w:val="28"/>
        </w:rPr>
        <w:t xml:space="preserve">Погребение умерших на муниципальных кладбищах осуществляется ежедневно с 09.00 до 16.00. </w:t>
      </w:r>
      <w:proofErr w:type="gramEnd"/>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2.3. Земельные участки для погребения умерших (погибших) отводятся по нормам землеотвода для захоронений. </w:t>
      </w:r>
    </w:p>
    <w:p w:rsidR="00F25A03" w:rsidRPr="007F5406"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7F5406">
        <w:rPr>
          <w:rFonts w:ascii="Times New Roman" w:eastAsia="Calibri" w:hAnsi="Times New Roman" w:cs="Times New Roman"/>
          <w:color w:val="000000"/>
          <w:sz w:val="28"/>
          <w:szCs w:val="28"/>
        </w:rPr>
        <w:t xml:space="preserve">Нумерация квадратов устанавливается согласно схеме (чертежу) кладбища. </w:t>
      </w:r>
      <w:r w:rsidRPr="007F5406">
        <w:rPr>
          <w:rFonts w:ascii="Times New Roman" w:eastAsia="Calibri" w:hAnsi="Times New Roman" w:cs="Times New Roman"/>
          <w:bCs/>
          <w:iCs/>
          <w:color w:val="000000"/>
          <w:sz w:val="28"/>
          <w:szCs w:val="28"/>
        </w:rPr>
        <w:t xml:space="preserve">Номера квадратов указываются на табличках, укрепляемых на столбиках и устанавливаемых на углах квадратов с двух сторон.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2.4. </w:t>
      </w:r>
      <w:proofErr w:type="gramStart"/>
      <w:r w:rsidRPr="00CB68D3">
        <w:rPr>
          <w:rFonts w:ascii="Times New Roman" w:eastAsia="Calibri" w:hAnsi="Times New Roman" w:cs="Times New Roman"/>
          <w:color w:val="000000"/>
          <w:sz w:val="28"/>
          <w:szCs w:val="28"/>
        </w:rPr>
        <w:t xml:space="preserve">Отвод земельного участка для погребения умершего (погибшего) на действующем кладбище осуществляется Исполнительным комитетом сельского поселения безвозмездно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осуществить погребение, с выдачей справки о захоронении по форме согласно приложению N 2 к </w:t>
      </w:r>
      <w:r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внесением соответствующей регистрационной записи в</w:t>
      </w:r>
      <w:proofErr w:type="gramEnd"/>
      <w:r w:rsidRPr="00CB68D3">
        <w:rPr>
          <w:rFonts w:ascii="Times New Roman" w:eastAsia="Calibri" w:hAnsi="Times New Roman" w:cs="Times New Roman"/>
          <w:color w:val="000000"/>
          <w:sz w:val="28"/>
          <w:szCs w:val="28"/>
        </w:rPr>
        <w:t xml:space="preserve"> книгу регистрации (учета) захоронений и назначением лица, ответственного за данное захоронение.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2.5. </w:t>
      </w:r>
      <w:proofErr w:type="gramStart"/>
      <w:r w:rsidRPr="00CB68D3">
        <w:rPr>
          <w:rFonts w:ascii="Times New Roman" w:eastAsia="Calibri" w:hAnsi="Times New Roman" w:cs="Times New Roman"/>
          <w:color w:val="000000"/>
          <w:sz w:val="28"/>
          <w:szCs w:val="28"/>
        </w:rPr>
        <w:t xml:space="preserve">Отвод земельного участка для захоронения урны с прахом осуществляется Исполнительным комитетом сельского поселения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справки о захоронении по форме согласно приложению N 2 к </w:t>
      </w:r>
      <w:r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внесением соответствующей регистрационной записи</w:t>
      </w:r>
      <w:proofErr w:type="gramEnd"/>
      <w:r w:rsidRPr="00CB68D3">
        <w:rPr>
          <w:rFonts w:ascii="Times New Roman" w:eastAsia="Calibri" w:hAnsi="Times New Roman" w:cs="Times New Roman"/>
          <w:color w:val="000000"/>
          <w:sz w:val="28"/>
          <w:szCs w:val="28"/>
        </w:rPr>
        <w:t xml:space="preserve"> в книгу регистрации (учета) захоронений и назначением лица, ответственного за данное захоронение.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2.6. Справка о захоронении, выдаваемое Исполнительным комитетом сельского поселения лицу, ответственному за захоронение, должно содержать данные, соответствующие записям книги регистрации (учета) захоронений и подтверждающие факт захоронения умершего (погибшего) на конкретном кладбище.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2.7. Перерегистрация захоронения на другое лицо с выдачей удостоверения о захоронении осуществляется с письменного согласия лица, ответственного за данное захоронение.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2.8.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2.9. Лицо, ответственное за захоронение, может заключать договор на выполнение работ по уходу за захоронением за счет собственных средств.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2.10. Оформление документов на отвод земельных участков для погребения умерших (погибших) осуществляется ежедневно в рабочие дни с </w:t>
      </w:r>
      <w:r w:rsidRPr="00CB68D3">
        <w:rPr>
          <w:rFonts w:ascii="Times New Roman" w:eastAsia="Calibri" w:hAnsi="Times New Roman" w:cs="Times New Roman"/>
          <w:bCs/>
          <w:i/>
          <w:iCs/>
          <w:color w:val="000000"/>
          <w:sz w:val="28"/>
          <w:szCs w:val="28"/>
        </w:rPr>
        <w:t xml:space="preserve">08.00 до 16.00 </w:t>
      </w:r>
      <w:r w:rsidRPr="00CB68D3">
        <w:rPr>
          <w:rFonts w:ascii="Times New Roman" w:eastAsia="Calibri" w:hAnsi="Times New Roman" w:cs="Times New Roman"/>
          <w:color w:val="000000"/>
          <w:sz w:val="28"/>
          <w:szCs w:val="28"/>
        </w:rPr>
        <w:t xml:space="preserve">Исполнительным комитетом сельского поселения на безвозмездной основе.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2.11. Прием заказов на погребение умерших (погибших) могут осуществлять юридические лица, индивидуальные предприниматели, предоставляющие ритуальные услуги на территории сельского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2.12. Предоставление земельного участка для погребения умершего непосредственно на кладбище производится на безвозмездной основе смотрителем кладбища в соответствии с выданной справкой о захоронении.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Расстояние между могилами (в границах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Расстояние между захоронениями по периметру составляет 0,5 м.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Подготовка (копка) могил для погребения умерших производится по согласованию и под контролем смотрителя кладбища.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xml:space="preserve">.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w:t>
      </w:r>
      <w:r w:rsidRPr="007F5406">
        <w:rPr>
          <w:rFonts w:ascii="Times New Roman" w:eastAsia="Calibri" w:hAnsi="Times New Roman" w:cs="Times New Roman"/>
          <w:sz w:val="28"/>
          <w:szCs w:val="28"/>
        </w:rPr>
        <w:t xml:space="preserve">Продолжительность кладбищенского периода на </w:t>
      </w:r>
      <w:r w:rsidRPr="00CB68D3">
        <w:rPr>
          <w:rFonts w:ascii="Times New Roman" w:eastAsia="Calibri" w:hAnsi="Times New Roman" w:cs="Times New Roman"/>
          <w:color w:val="000000"/>
          <w:sz w:val="28"/>
          <w:szCs w:val="28"/>
        </w:rPr>
        <w:t xml:space="preserve">муниципальных кладбищах сельского поселения устанавливается сроком не менее двадцати лет с момента предыдущего погребения.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Погребение умерших (погибших) в родственную могилу разрешается </w:t>
      </w:r>
      <w:proofErr w:type="gramStart"/>
      <w:r w:rsidRPr="00CB68D3">
        <w:rPr>
          <w:rFonts w:ascii="Times New Roman" w:eastAsia="Calibri" w:hAnsi="Times New Roman" w:cs="Times New Roman"/>
          <w:color w:val="000000"/>
          <w:sz w:val="28"/>
          <w:szCs w:val="28"/>
        </w:rPr>
        <w:t>по</w:t>
      </w:r>
      <w:proofErr w:type="gramEnd"/>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прошествии</w:t>
      </w:r>
      <w:proofErr w:type="gramEnd"/>
      <w:r w:rsidRPr="00CB68D3">
        <w:rPr>
          <w:rFonts w:ascii="Times New Roman" w:eastAsia="Calibri" w:hAnsi="Times New Roman" w:cs="Times New Roman"/>
          <w:color w:val="000000"/>
          <w:sz w:val="28"/>
          <w:szCs w:val="28"/>
        </w:rPr>
        <w:t xml:space="preserve"> установленного кладбищенского периода и по разрешению, выданному администрацией поселения, безвозмездно на основании письменного заявления ответственного за захоронение (могилу).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Погребение умерших (погибших)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w:t>
      </w:r>
      <w:r w:rsidRPr="00CB68D3">
        <w:rPr>
          <w:rFonts w:ascii="Times New Roman" w:eastAsia="Calibri" w:hAnsi="Times New Roman" w:cs="Times New Roman"/>
          <w:color w:val="000000"/>
          <w:sz w:val="28"/>
          <w:szCs w:val="28"/>
        </w:rPr>
        <w:lastRenderedPageBreak/>
        <w:t xml:space="preserve">ответственного за захоронение или ответственных за могилы, находящиеся на земельном участке, отведенном под захоронение.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19</w:t>
      </w:r>
      <w:r w:rsidRPr="00CB68D3">
        <w:rPr>
          <w:rFonts w:ascii="Times New Roman" w:eastAsia="Calibri" w:hAnsi="Times New Roman" w:cs="Times New Roman"/>
          <w:color w:val="000000"/>
          <w:sz w:val="28"/>
          <w:szCs w:val="28"/>
        </w:rPr>
        <w:t xml:space="preserve">.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 Погребение урны с прахом на земельном участке родственного 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 xml:space="preserve">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с отводом земельного участка для одиночного захоронения. </w:t>
      </w:r>
      <w:proofErr w:type="gramEnd"/>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 не установлении личности умерших (погибших) и невостребованных умерших (погибших) на захоронении устанавливается надмогильный знак с указанием персональных данных либо с указанием регистрационного номера записи согласно книге регистрации (учета) захоронений.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2</w:t>
      </w:r>
      <w:r w:rsidRPr="00CB68D3">
        <w:rPr>
          <w:rFonts w:ascii="Times New Roman" w:eastAsia="Calibri" w:hAnsi="Times New Roman" w:cs="Times New Roman"/>
          <w:color w:val="000000"/>
          <w:sz w:val="28"/>
          <w:szCs w:val="28"/>
        </w:rPr>
        <w:t xml:space="preserve">. Погребение умерших (погибших) на участках почетных захоронений муниципальных кладбищ производится по решению Совета поселения на основании письменного ходатайства граждан или общественных организаций, трудовых коллективов, учреждений, предприятий с учетом заслуг умерших (погибших) перед сельским поселением и иных заслуг.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spellStart"/>
      <w:r w:rsidRPr="00CB68D3">
        <w:rPr>
          <w:rFonts w:ascii="Times New Roman" w:eastAsia="Calibri" w:hAnsi="Times New Roman" w:cs="Times New Roman"/>
          <w:color w:val="000000"/>
          <w:sz w:val="28"/>
          <w:szCs w:val="28"/>
        </w:rPr>
        <w:t>Подзахоронение</w:t>
      </w:r>
      <w:proofErr w:type="spellEnd"/>
      <w:r w:rsidRPr="00CB68D3">
        <w:rPr>
          <w:rFonts w:ascii="Times New Roman" w:eastAsia="Calibri" w:hAnsi="Times New Roman" w:cs="Times New Roman"/>
          <w:color w:val="000000"/>
          <w:sz w:val="28"/>
          <w:szCs w:val="28"/>
        </w:rPr>
        <w:t xml:space="preserve"> супруга и близких родственников на участках почетных захоронений муниципального кладбища не допускается.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Погребение умерших (погибших), являвшихся Почетными гражданами сельского поселения и лицами, замещавшими должности руководителей исполнительных и представительных органов власти, осуществляется с соблюдением процедуры организации погребения, гражданской панихиды, </w:t>
      </w:r>
      <w:r w:rsidRPr="00CB68D3">
        <w:rPr>
          <w:rFonts w:ascii="Times New Roman" w:eastAsia="Calibri" w:hAnsi="Times New Roman" w:cs="Times New Roman"/>
          <w:color w:val="000000"/>
          <w:sz w:val="28"/>
          <w:szCs w:val="28"/>
        </w:rPr>
        <w:lastRenderedPageBreak/>
        <w:t xml:space="preserve">ритуала прощания на кладбище для указанных категорий умерших (погибших), и настоящими Правилами.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В случае если за захоронением не осуществляется уход в течение длительного периода времени, не менее пятнадцати лет после погребения, Исполнительным комитетом поселения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w:t>
      </w:r>
      <w:proofErr w:type="gramEnd"/>
      <w:r w:rsidRPr="00CB68D3">
        <w:rPr>
          <w:rFonts w:ascii="Times New Roman" w:eastAsia="Calibri" w:hAnsi="Times New Roman" w:cs="Times New Roman"/>
          <w:color w:val="000000"/>
          <w:sz w:val="28"/>
          <w:szCs w:val="28"/>
        </w:rPr>
        <w:t xml:space="preserve"> количество лет в архиве администрации сельского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2.25</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Исполнительный комитет поселения 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roofErr w:type="gramEnd"/>
      <w:r w:rsidRPr="00CB68D3">
        <w:rPr>
          <w:rFonts w:ascii="Times New Roman" w:eastAsia="Calibri" w:hAnsi="Times New Roman" w:cs="Times New Roman"/>
          <w:color w:val="000000"/>
          <w:sz w:val="28"/>
          <w:szCs w:val="28"/>
        </w:rPr>
        <w:t xml:space="preserve"> В состав комиссии должны быть включены представители Совета, Исполнительного комитета поселения и иные заинтересованные службы.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Погребение умерших (погибших) на захоронениях, признанных бесхозяйными, производится на общих основаниях.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Каждое захоронение на муниципальных кладбищах регистрируется в книге регистрации (учета) захоронений по форме согласно приложению N 3 </w:t>
      </w:r>
      <w:r w:rsidRPr="00CB68D3">
        <w:rPr>
          <w:rFonts w:ascii="Times New Roman" w:eastAsia="Calibri" w:hAnsi="Times New Roman" w:cs="Times New Roman"/>
          <w:sz w:val="28"/>
          <w:szCs w:val="28"/>
        </w:rPr>
        <w:t>Порядку организации похоронного дела</w:t>
      </w:r>
      <w:r w:rsidRPr="00CB68D3">
        <w:rPr>
          <w:rFonts w:ascii="Times New Roman" w:eastAsia="Calibri" w:hAnsi="Times New Roman" w:cs="Times New Roman"/>
          <w:color w:val="000000"/>
          <w:sz w:val="28"/>
          <w:szCs w:val="28"/>
        </w:rPr>
        <w:t xml:space="preserve">.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Регистрационная запись в указанной книге должна содержать следующие данные: номер по порядку, фамилию, имя и отчество умершего, даты его рождения и смерти, дату погребения, номер и дату выдачи свидетельства о смерти и наименование органа, выдавшего свидетельство о смерти, наименование кладбища, номера квадрата, ряда и могилы, где будет захоронено тело умершего (урна с прахом), фамилию, имя и отчество лица, ответственного за</w:t>
      </w:r>
      <w:proofErr w:type="gramEnd"/>
      <w:r w:rsidRPr="00CB68D3">
        <w:rPr>
          <w:rFonts w:ascii="Times New Roman" w:eastAsia="Calibri" w:hAnsi="Times New Roman" w:cs="Times New Roman"/>
          <w:color w:val="000000"/>
          <w:sz w:val="28"/>
          <w:szCs w:val="28"/>
        </w:rPr>
        <w:t xml:space="preserve"> захоронение, домашний или юридический адрес лица, ответственного за захоронение, и номер его телефона, подпись лица, ответственного за захоронение (могилу).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Книга регистрации (учета) захоронений является документом строгой отчетности и хранится в архиве администрации поселения бессрочно. </w:t>
      </w:r>
    </w:p>
    <w:p w:rsidR="00F25A03" w:rsidRPr="00CB68D3" w:rsidRDefault="00F25A03" w:rsidP="00F25A03">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sz w:val="28"/>
          <w:szCs w:val="28"/>
        </w:rPr>
        <w:tab/>
        <w:t>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передачу</w:t>
      </w:r>
      <w:r w:rsidR="00C12B71">
        <w:rPr>
          <w:rFonts w:ascii="Times New Roman" w:eastAsia="Calibri" w:hAnsi="Times New Roman" w:cs="Times New Roman"/>
          <w:sz w:val="28"/>
          <w:szCs w:val="28"/>
        </w:rPr>
        <w:t xml:space="preserve"> </w:t>
      </w:r>
      <w:r w:rsidRPr="00CB68D3">
        <w:rPr>
          <w:rFonts w:ascii="Times New Roman" w:eastAsia="Calibri" w:hAnsi="Times New Roman" w:cs="Times New Roman"/>
          <w:color w:val="000000"/>
          <w:sz w:val="28"/>
          <w:szCs w:val="28"/>
        </w:rPr>
        <w:t xml:space="preserve">архивного фонда (книг регистрации (учета) </w:t>
      </w:r>
      <w:r w:rsidRPr="00CB68D3">
        <w:rPr>
          <w:rFonts w:ascii="Times New Roman" w:eastAsia="Calibri" w:hAnsi="Times New Roman" w:cs="Times New Roman"/>
          <w:color w:val="000000"/>
          <w:sz w:val="28"/>
          <w:szCs w:val="28"/>
        </w:rPr>
        <w:lastRenderedPageBreak/>
        <w:t>захоронений) в установленном порядке несет руководитель Исполнительного комитета поселения.</w:t>
      </w:r>
    </w:p>
    <w:p w:rsidR="00F25A03" w:rsidRPr="00CB68D3" w:rsidRDefault="00F25A03" w:rsidP="00F25A03">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Запрещается погребение умерших (погибших) на закрытых кладбищах, расположенных на землях историко-культурного назначения.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3. Родственные захоронения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3.1. Родственные захоронения – места захоронения, предоставляемые бесплатно на территории общественных,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w:t>
      </w:r>
      <w:proofErr w:type="gramStart"/>
      <w:r w:rsidRPr="00CB68D3">
        <w:rPr>
          <w:rFonts w:ascii="Times New Roman" w:eastAsia="Calibri" w:hAnsi="Times New Roman" w:cs="Times New Roman"/>
          <w:color w:val="000000"/>
          <w:sz w:val="28"/>
          <w:szCs w:val="28"/>
        </w:rPr>
        <w:t xml:space="preserve">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 </w:t>
      </w:r>
      <w:proofErr w:type="gramEnd"/>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4. </w:t>
      </w:r>
      <w:proofErr w:type="spellStart"/>
      <w:r w:rsidRPr="00CB68D3">
        <w:rPr>
          <w:rFonts w:ascii="Times New Roman" w:eastAsia="Calibri" w:hAnsi="Times New Roman" w:cs="Times New Roman"/>
          <w:bCs/>
          <w:color w:val="000000"/>
          <w:sz w:val="28"/>
          <w:szCs w:val="28"/>
        </w:rPr>
        <w:t>Вероисповедальные</w:t>
      </w:r>
      <w:proofErr w:type="spellEnd"/>
      <w:r w:rsidRPr="00CB68D3">
        <w:rPr>
          <w:rFonts w:ascii="Times New Roman" w:eastAsia="Calibri" w:hAnsi="Times New Roman" w:cs="Times New Roman"/>
          <w:bCs/>
          <w:color w:val="000000"/>
          <w:sz w:val="28"/>
          <w:szCs w:val="28"/>
        </w:rPr>
        <w:t xml:space="preserve"> кладбища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4.1.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предназначены для погребения </w:t>
      </w:r>
      <w:proofErr w:type="gramStart"/>
      <w:r w:rsidRPr="00CB68D3">
        <w:rPr>
          <w:rFonts w:ascii="Times New Roman" w:eastAsia="Calibri" w:hAnsi="Times New Roman" w:cs="Times New Roman"/>
          <w:color w:val="000000"/>
          <w:sz w:val="28"/>
          <w:szCs w:val="28"/>
        </w:rPr>
        <w:t>умерших</w:t>
      </w:r>
      <w:proofErr w:type="gramEnd"/>
      <w:r w:rsidRPr="00CB68D3">
        <w:rPr>
          <w:rFonts w:ascii="Times New Roman" w:eastAsia="Calibri" w:hAnsi="Times New Roman" w:cs="Times New Roman"/>
          <w:color w:val="000000"/>
          <w:sz w:val="28"/>
          <w:szCs w:val="28"/>
        </w:rPr>
        <w:t xml:space="preserve"> одной веры.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могут находиться в ведении органов местного самоуправления.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4.2. Порядок деятельности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на территориях сельских поселений может осуществляться гражданами самостоятельно.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5. Порядок проведения эксгумации останков (праха)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5.1. Эксгумация останков умерших (погибших) производится в соответствии с требованиями, установленными законодательством Российской Федерации.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5.2. </w:t>
      </w:r>
      <w:proofErr w:type="gramStart"/>
      <w:r w:rsidRPr="00CB68D3">
        <w:rPr>
          <w:rFonts w:ascii="Times New Roman" w:eastAsia="Calibri" w:hAnsi="Times New Roman" w:cs="Times New Roman"/>
          <w:color w:val="000000"/>
          <w:sz w:val="28"/>
          <w:szCs w:val="28"/>
        </w:rPr>
        <w:t xml:space="preserve">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сельского поселения с учетом требований санитарных норм и правил, в установленном законодательством Российской Федерации порядке в холодное время года (с 15 октября по 15 марта) и не ранее одного года с момента погребения умершего (погибшего). </w:t>
      </w:r>
      <w:proofErr w:type="gramEnd"/>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5.3. Извлечение урн с прахом умерших (погибших) из мест захоронений для последующего перезахоронения в другом месте производится с разрешения Администрации  сельского поселения на основании письменного заявления лица, ответственного за захоронение, независимо от срока погребения урны с прахом.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5.4. Эксгумация останков или праха из захоронений (могил), являющихся объектами культурного наследия, не допускается.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5.5. Транспортировка тел (останков) умерших (погибших) за пределы сельского поселения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 и за счет средств заинтересованных лиц.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6. Требования к размещению, эксплуатации, реконструкции, расширению и переносу мест погребения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6.1. 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 законодательства Российской Федерации об охране окружающей среды, в области обеспечения санитарно-эпидемиологического благополучия населения, законодательства Республики Татарстан</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6.2. Решение о переносе и расширении мест погребения как создаваемых, так и существующих принимается Исполнительным комитетом пос</w:t>
      </w:r>
      <w:r w:rsidR="00C12B71">
        <w:rPr>
          <w:rFonts w:ascii="Times New Roman" w:eastAsia="Calibri" w:hAnsi="Times New Roman" w:cs="Times New Roman"/>
          <w:color w:val="000000"/>
          <w:sz w:val="28"/>
          <w:szCs w:val="28"/>
        </w:rPr>
        <w:t>е</w:t>
      </w:r>
      <w:r w:rsidRPr="00CB68D3">
        <w:rPr>
          <w:rFonts w:ascii="Times New Roman" w:eastAsia="Calibri" w:hAnsi="Times New Roman" w:cs="Times New Roman"/>
          <w:color w:val="000000"/>
          <w:sz w:val="28"/>
          <w:szCs w:val="28"/>
        </w:rPr>
        <w:t xml:space="preserve">ления в случаях, предусмотренных законодательством Российской Федерации.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6.3. Производить погребение на закрытых кладбищах запрещается, за исключением случаев захоронения урн с прахом.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bCs/>
          <w:color w:val="000000"/>
          <w:sz w:val="28"/>
          <w:szCs w:val="28"/>
        </w:rPr>
      </w:pPr>
      <w:r w:rsidRPr="00CB68D3">
        <w:rPr>
          <w:rFonts w:ascii="Times New Roman" w:eastAsia="Calibri" w:hAnsi="Times New Roman" w:cs="Times New Roman"/>
          <w:bCs/>
          <w:color w:val="000000"/>
          <w:sz w:val="28"/>
          <w:szCs w:val="28"/>
        </w:rPr>
        <w:t xml:space="preserve">7. Порядок установки надмогильных сооружений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7.2. Все работы на кладбище, связанные с установкой, </w:t>
      </w:r>
      <w:proofErr w:type="spellStart"/>
      <w:r w:rsidRPr="00CB68D3">
        <w:rPr>
          <w:rFonts w:ascii="Times New Roman" w:eastAsia="Calibri" w:hAnsi="Times New Roman" w:cs="Times New Roman"/>
          <w:color w:val="000000"/>
          <w:sz w:val="28"/>
          <w:szCs w:val="28"/>
        </w:rPr>
        <w:t>демонтажом</w:t>
      </w:r>
      <w:proofErr w:type="spellEnd"/>
      <w:r w:rsidRPr="00CB68D3">
        <w:rPr>
          <w:rFonts w:ascii="Times New Roman" w:eastAsia="Calibri" w:hAnsi="Times New Roman" w:cs="Times New Roman"/>
          <w:color w:val="000000"/>
          <w:sz w:val="28"/>
          <w:szCs w:val="28"/>
        </w:rPr>
        <w:t xml:space="preserve">, ремонтом или заменой надмогильных сооружений, производятся с разрешения Исполнительного комитета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7.3.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Исполнительного комитета поселения с предоставлением следующих документов: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справки о захоронении;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документов об изготовлении (приобретении) надмогильного сооружения.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7.4. Установка надмогильных сооружений, ограждения (железобетонного и гранитного </w:t>
      </w:r>
      <w:proofErr w:type="spellStart"/>
      <w:r w:rsidRPr="00CB68D3">
        <w:rPr>
          <w:rFonts w:ascii="Times New Roman" w:eastAsia="Calibri" w:hAnsi="Times New Roman" w:cs="Times New Roman"/>
          <w:color w:val="000000"/>
          <w:sz w:val="28"/>
          <w:szCs w:val="28"/>
        </w:rPr>
        <w:t>по</w:t>
      </w:r>
      <w:bookmarkStart w:id="0" w:name="_GoBack"/>
      <w:bookmarkEnd w:id="0"/>
      <w:r w:rsidRPr="00CB68D3">
        <w:rPr>
          <w:rFonts w:ascii="Times New Roman" w:eastAsia="Calibri" w:hAnsi="Times New Roman" w:cs="Times New Roman"/>
          <w:color w:val="000000"/>
          <w:sz w:val="28"/>
          <w:szCs w:val="28"/>
        </w:rPr>
        <w:t>ребрика</w:t>
      </w:r>
      <w:proofErr w:type="spellEnd"/>
      <w:r w:rsidRPr="00CB68D3">
        <w:rPr>
          <w:rFonts w:ascii="Times New Roman" w:eastAsia="Calibri" w:hAnsi="Times New Roman" w:cs="Times New Roman"/>
          <w:color w:val="000000"/>
          <w:sz w:val="28"/>
          <w:szCs w:val="28"/>
        </w:rPr>
        <w:t xml:space="preserve"> или ограды) земельного участка захоронения производится в соответствии с нормой землеотвода для захоронения. </w:t>
      </w:r>
      <w:proofErr w:type="gramStart"/>
      <w:r w:rsidRPr="00CB68D3">
        <w:rPr>
          <w:rFonts w:ascii="Times New Roman" w:eastAsia="Calibri" w:hAnsi="Times New Roman" w:cs="Times New Roman"/>
          <w:color w:val="000000"/>
          <w:sz w:val="28"/>
          <w:szCs w:val="28"/>
        </w:rPr>
        <w:t xml:space="preserve">Контроль </w:t>
      </w:r>
      <w:r w:rsidRPr="00CB68D3">
        <w:rPr>
          <w:rFonts w:ascii="Times New Roman" w:eastAsia="Calibri" w:hAnsi="Times New Roman" w:cs="Times New Roman"/>
          <w:color w:val="000000"/>
          <w:sz w:val="28"/>
          <w:szCs w:val="28"/>
        </w:rPr>
        <w:lastRenderedPageBreak/>
        <w:t>за</w:t>
      </w:r>
      <w:proofErr w:type="gramEnd"/>
      <w:r w:rsidRPr="00CB68D3">
        <w:rPr>
          <w:rFonts w:ascii="Times New Roman" w:eastAsia="Calibri" w:hAnsi="Times New Roman" w:cs="Times New Roman"/>
          <w:color w:val="000000"/>
          <w:sz w:val="28"/>
          <w:szCs w:val="28"/>
        </w:rPr>
        <w:t xml:space="preserve"> соблюдением норм землеотвода для захоронений при выполнении работ по установке надмогильных сооружений осуществляет Исполнительный комитет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7.6.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7.7. Периметр ограждения (железобетонного и гранитного </w:t>
      </w:r>
      <w:proofErr w:type="spellStart"/>
      <w:r w:rsidRPr="00CB68D3">
        <w:rPr>
          <w:rFonts w:ascii="Times New Roman" w:eastAsia="Calibri" w:hAnsi="Times New Roman" w:cs="Times New Roman"/>
          <w:color w:val="000000"/>
          <w:sz w:val="28"/>
          <w:szCs w:val="28"/>
        </w:rPr>
        <w:t>поребрика</w:t>
      </w:r>
      <w:proofErr w:type="spellEnd"/>
      <w:r w:rsidRPr="00CB68D3">
        <w:rPr>
          <w:rFonts w:ascii="Times New Roman" w:eastAsia="Calibri" w:hAnsi="Times New Roman" w:cs="Times New Roman"/>
          <w:color w:val="000000"/>
          <w:sz w:val="28"/>
          <w:szCs w:val="28"/>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7.8.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специализированной службой по вопросам похоронного дела.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7.9.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Исполнительным комитетом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7.10.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w:t>
      </w:r>
      <w:proofErr w:type="gramStart"/>
      <w:r w:rsidRPr="00CB68D3">
        <w:rPr>
          <w:rFonts w:ascii="Times New Roman" w:eastAsia="Calibri" w:hAnsi="Times New Roman" w:cs="Times New Roman"/>
          <w:color w:val="000000"/>
          <w:sz w:val="28"/>
          <w:szCs w:val="28"/>
        </w:rPr>
        <w:t>кладбища</w:t>
      </w:r>
      <w:proofErr w:type="gramEnd"/>
      <w:r w:rsidRPr="00CB68D3">
        <w:rPr>
          <w:rFonts w:ascii="Times New Roman" w:eastAsia="Calibri" w:hAnsi="Times New Roman" w:cs="Times New Roman"/>
          <w:color w:val="000000"/>
          <w:sz w:val="28"/>
          <w:szCs w:val="28"/>
        </w:rPr>
        <w:t xml:space="preserve"> демонтированные надмогильные сооружения и иной строительный мусор. </w:t>
      </w:r>
      <w:proofErr w:type="gramStart"/>
      <w:r w:rsidRPr="00CB68D3">
        <w:rPr>
          <w:rFonts w:ascii="Times New Roman" w:eastAsia="Calibri" w:hAnsi="Times New Roman" w:cs="Times New Roman"/>
          <w:color w:val="000000"/>
          <w:sz w:val="28"/>
          <w:szCs w:val="28"/>
        </w:rPr>
        <w:t>Контроль за</w:t>
      </w:r>
      <w:proofErr w:type="gramEnd"/>
      <w:r w:rsidRPr="00CB68D3">
        <w:rPr>
          <w:rFonts w:ascii="Times New Roman" w:eastAsia="Calibri" w:hAnsi="Times New Roman" w:cs="Times New Roman"/>
          <w:color w:val="000000"/>
          <w:sz w:val="28"/>
          <w:szCs w:val="28"/>
        </w:rPr>
        <w:t xml:space="preserve"> вывозкой демонтированных сооружений, строительного и иного мусора, а также за уборкой прилегающей территории осуществляет Исполнительным комитетом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7.11.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w:t>
      </w:r>
      <w:r w:rsidRPr="00CB68D3">
        <w:rPr>
          <w:rFonts w:ascii="Times New Roman" w:eastAsia="Calibri" w:hAnsi="Times New Roman" w:cs="Times New Roman"/>
          <w:color w:val="000000"/>
          <w:sz w:val="28"/>
          <w:szCs w:val="28"/>
        </w:rPr>
        <w:lastRenderedPageBreak/>
        <w:t xml:space="preserve">лиц в порядке, установленном действующим законодательством Российской Федерации.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7.12. Исполнительный комитет поселения за установленные надмогильные сооружения материальной ответственности не несет.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7.13.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7.14. 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8. Содержание кладбищ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8.1. Содержание муниципальных кладбищ сельского поселения осуществляется за счет бюджетных средств Исполнительного комитета поселения.</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8.2. Исполнительный комитет поселения обязан обеспечить: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механизированную и ручную уборку дорог, пешеходных дорожек кладбищ в летний и зимний периоды;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выполнение работ по содержанию и благоустройству территорий, прилегающих к кладбищам;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своевременный</w:t>
      </w:r>
      <w:proofErr w:type="gramEnd"/>
      <w:r w:rsidRPr="00CB68D3">
        <w:rPr>
          <w:rFonts w:ascii="Times New Roman" w:eastAsia="Calibri" w:hAnsi="Times New Roman" w:cs="Times New Roman"/>
          <w:color w:val="000000"/>
          <w:sz w:val="28"/>
          <w:szCs w:val="28"/>
        </w:rPr>
        <w:t xml:space="preserve"> </w:t>
      </w:r>
      <w:proofErr w:type="spellStart"/>
      <w:r w:rsidRPr="00CB68D3">
        <w:rPr>
          <w:rFonts w:ascii="Times New Roman" w:eastAsia="Calibri" w:hAnsi="Times New Roman" w:cs="Times New Roman"/>
          <w:color w:val="000000"/>
          <w:sz w:val="28"/>
          <w:szCs w:val="28"/>
        </w:rPr>
        <w:t>окос</w:t>
      </w:r>
      <w:proofErr w:type="spellEnd"/>
      <w:r w:rsidRPr="00CB68D3">
        <w:rPr>
          <w:rFonts w:ascii="Times New Roman" w:eastAsia="Calibri" w:hAnsi="Times New Roman" w:cs="Times New Roman"/>
          <w:color w:val="000000"/>
          <w:sz w:val="28"/>
          <w:szCs w:val="28"/>
        </w:rPr>
        <w:t xml:space="preserve"> травы, вырубку кустарника и уборку мусора с территорий общего пользования кладбищ и водоотводных канав;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снос аварийных и сухих деревьев;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муниципального имущества, находящегося на территориях кладбищ (зданий, сооружений, ограждений кладбищ, ливневой канализации и т.д.);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обустройство контейнерных площадок для сбора мусора;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своевременный сбор и вывоз мусора;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контейнеров для сбора мусора;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стационарных (мобильных) туалетов и вывоз жидких отходов;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(могил), являющихся объектами культурного наследия;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безродных и неопознанных умерших с выполнением работ по </w:t>
      </w:r>
      <w:proofErr w:type="spellStart"/>
      <w:r w:rsidRPr="00CB68D3">
        <w:rPr>
          <w:rFonts w:ascii="Times New Roman" w:eastAsia="Calibri" w:hAnsi="Times New Roman" w:cs="Times New Roman"/>
          <w:color w:val="000000"/>
          <w:sz w:val="28"/>
          <w:szCs w:val="28"/>
        </w:rPr>
        <w:t>окосу</w:t>
      </w:r>
      <w:proofErr w:type="spellEnd"/>
      <w:r w:rsidRPr="00CB68D3">
        <w:rPr>
          <w:rFonts w:ascii="Times New Roman" w:eastAsia="Calibri" w:hAnsi="Times New Roman" w:cs="Times New Roman"/>
          <w:color w:val="000000"/>
          <w:sz w:val="28"/>
          <w:szCs w:val="28"/>
        </w:rPr>
        <w:t xml:space="preserve"> травы и вырубке кустарника, обновлению надписей на крестах (табличках);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ремонт и замену табличек - указателей номеров квадратов;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соблюдение правил пожарной безопасности и настоящих Правил в части содержания территории кладбища.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8.3.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на очередной финансовый год.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8.4. Ответственность за организацию и выполнение работ по содержанию муниципальных кладбищ, воинских (братских) захоронений (могил) и захоронений (могил), являющихся объектами культурного наследия, возлагается на Исполнительный комитет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8.5.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CB68D3">
        <w:rPr>
          <w:rFonts w:ascii="Times New Roman" w:eastAsia="Calibri" w:hAnsi="Times New Roman" w:cs="Times New Roman"/>
          <w:color w:val="000000"/>
          <w:sz w:val="28"/>
          <w:szCs w:val="28"/>
        </w:rPr>
        <w:t>окос</w:t>
      </w:r>
      <w:proofErr w:type="spellEnd"/>
      <w:r w:rsidRPr="00CB68D3">
        <w:rPr>
          <w:rFonts w:ascii="Times New Roman" w:eastAsia="Calibri" w:hAnsi="Times New Roman" w:cs="Times New Roman"/>
          <w:color w:val="000000"/>
          <w:sz w:val="28"/>
          <w:szCs w:val="28"/>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9. Правила посещения кладбищ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9.1. На территории кладбища посетители должны соблюдать общественный порядок и тишину.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9.2. На территории кладбища запрещается: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выгуливать собак, пасти домашних животных, ловить птиц;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разводить костры, добывать песок и глину, резать дерн, раскапывать грунт, складировать запасы строительных и других материалов;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общего пользования кладбищ без соответствующего разрешения администрации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захоронений кладбищ без письменного разрешения специализированной службы по вопросам похоронного дела и присутствия смотрителя кладбища;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зеленым насаждения, рвать цветы на захоронениях;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надмогильным сооружениям, имущественным объектам кладбищ;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демонтировать, переделывать и снимать надмогильные сооружения без соответствующего письменного разрешения специализированной службы по вопросам похоронного дела;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сажать деревья и кустарники высотой более 0,5 метра;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ограждения на захоронениях высотой более 0,5 метра;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выбрасывать мусор в местах, не отведенных для этих целей, засорять территорию;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копать могилы без соответствующего разрешения;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торговать рассадой, цветами, похоронными принадлежностями, предметами похоронного ритуала;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въезжать на территорию кладбища на транспортных средствах без соответствующего разрешения специализированной службы по вопросам похоронного дела (кроме лиц, определенных пунктом 8.4 настоящих Правил);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производить иные действия, нарушающие общественный порядок и чистоту территории кладбища.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9.3. В случае нарушения посетителями кладбища настоящих </w:t>
      </w:r>
      <w:proofErr w:type="gramStart"/>
      <w:r w:rsidRPr="00CB68D3">
        <w:rPr>
          <w:rFonts w:ascii="Times New Roman" w:eastAsia="Calibri" w:hAnsi="Times New Roman" w:cs="Times New Roman"/>
          <w:color w:val="000000"/>
          <w:sz w:val="28"/>
          <w:szCs w:val="28"/>
        </w:rPr>
        <w:t>Правил</w:t>
      </w:r>
      <w:proofErr w:type="gramEnd"/>
      <w:r w:rsidRPr="00CB68D3">
        <w:rPr>
          <w:rFonts w:ascii="Times New Roman" w:eastAsia="Calibri" w:hAnsi="Times New Roman" w:cs="Times New Roman"/>
          <w:color w:val="000000"/>
          <w:sz w:val="28"/>
          <w:szCs w:val="28"/>
        </w:rPr>
        <w:t xml:space="preserve"> они привлекаются к административной и иной ответственности в порядке, установленном действующим законодательством Российской Федерации.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10. Правила движения транспортных средств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по территории кладбища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10.1. Схема движения и места временных парковок транспортных средств на территории, прилегающей к кладбищу, разрабатывается Исполнительным комитетом поселения и размещается на информационном стенде.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10.2. Автокатафалк, а также сопровождающий его скорбный кортеж (за исключением грузового транспорта), образующие похоронную процессию, имеют право беспрепятственного проезда на территорию кладбища при наличии справки о захоронении, выданного Исполнительным комитетом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10.3. </w:t>
      </w:r>
      <w:proofErr w:type="gramStart"/>
      <w:r w:rsidRPr="00CB68D3">
        <w:rPr>
          <w:rFonts w:ascii="Times New Roman" w:eastAsia="Calibri" w:hAnsi="Times New Roman" w:cs="Times New Roman"/>
          <w:color w:val="000000"/>
          <w:sz w:val="28"/>
          <w:szCs w:val="28"/>
        </w:rPr>
        <w:t xml:space="preserve">Въезд на территорию кладбища автотранспортных средств, используемых для уборки территории, вывоза мусора и жидких отходов, завоза воды, а также транспорта, перевозящего надмогильные сооружения и осуществляющего завоз речного песка, торфа, гравия и грунта, осуществляется при наличии пропуска (разрешения), выдаваемого Исполнительным комитетом поселения. </w:t>
      </w:r>
      <w:proofErr w:type="gramEnd"/>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10.4. На территории кладбищ запрещается проезд автотранспортных средств, за исключением легкового транспорта для проезда посетителей-инвалидов и пенсионеров при предъявлении соответствующих удостоверений.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10.5. Движение транспортных средств по территории кладбища осуществляется в пределах схем движения и мест временных парковок транспортных средств со скоростью движения не более 10 км/час.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10.6. При проведении на кладбищах мероприятий, связанных с религиозными и иными праздниками, проезд на территорию кладбища запрещен.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11. </w:t>
      </w:r>
      <w:proofErr w:type="gramStart"/>
      <w:r w:rsidRPr="00CB68D3">
        <w:rPr>
          <w:rFonts w:ascii="Times New Roman" w:eastAsia="Calibri" w:hAnsi="Times New Roman" w:cs="Times New Roman"/>
          <w:bCs/>
          <w:color w:val="000000"/>
          <w:sz w:val="28"/>
          <w:szCs w:val="28"/>
        </w:rPr>
        <w:t>Контроль за</w:t>
      </w:r>
      <w:proofErr w:type="gramEnd"/>
      <w:r w:rsidRPr="00CB68D3">
        <w:rPr>
          <w:rFonts w:ascii="Times New Roman" w:eastAsia="Calibri" w:hAnsi="Times New Roman" w:cs="Times New Roman"/>
          <w:bCs/>
          <w:color w:val="000000"/>
          <w:sz w:val="28"/>
          <w:szCs w:val="28"/>
        </w:rPr>
        <w:t xml:space="preserve"> выполнением настоящих Правил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и ответственность за их нарушение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11.1. </w:t>
      </w:r>
      <w:proofErr w:type="gramStart"/>
      <w:r w:rsidRPr="00CB68D3">
        <w:rPr>
          <w:rFonts w:ascii="Times New Roman" w:eastAsia="Calibri" w:hAnsi="Times New Roman" w:cs="Times New Roman"/>
          <w:color w:val="000000"/>
          <w:sz w:val="28"/>
          <w:szCs w:val="28"/>
        </w:rPr>
        <w:t>Контроль за</w:t>
      </w:r>
      <w:proofErr w:type="gramEnd"/>
      <w:r w:rsidRPr="00CB68D3">
        <w:rPr>
          <w:rFonts w:ascii="Times New Roman" w:eastAsia="Calibri" w:hAnsi="Times New Roman" w:cs="Times New Roman"/>
          <w:color w:val="000000"/>
          <w:sz w:val="28"/>
          <w:szCs w:val="28"/>
        </w:rPr>
        <w:t xml:space="preserve"> выполнением настоящих Правил осуществляют: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Исполнительный комитет </w:t>
      </w:r>
      <w:proofErr w:type="spellStart"/>
      <w:r w:rsidR="00203C20">
        <w:rPr>
          <w:rFonts w:ascii="Times New Roman" w:eastAsia="Calibri" w:hAnsi="Times New Roman" w:cs="Times New Roman"/>
          <w:color w:val="000000"/>
          <w:sz w:val="28"/>
          <w:szCs w:val="28"/>
        </w:rPr>
        <w:t>Большемешского</w:t>
      </w:r>
      <w:proofErr w:type="spellEnd"/>
      <w:r w:rsidR="00203C20">
        <w:rPr>
          <w:rFonts w:ascii="Times New Roman" w:eastAsia="Calibri" w:hAnsi="Times New Roman" w:cs="Times New Roman"/>
          <w:color w:val="000000"/>
          <w:sz w:val="28"/>
          <w:szCs w:val="28"/>
        </w:rPr>
        <w:t xml:space="preserve"> </w:t>
      </w:r>
      <w:r w:rsidRPr="00CB68D3">
        <w:rPr>
          <w:rFonts w:ascii="Times New Roman" w:eastAsia="Calibri" w:hAnsi="Times New Roman" w:cs="Times New Roman"/>
          <w:color w:val="000000"/>
          <w:sz w:val="28"/>
          <w:szCs w:val="28"/>
        </w:rPr>
        <w:t xml:space="preserve">сельского поселения;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иные органы и организации в случаях, предусмотренных действующим законодательством Российской Федерации. </w:t>
      </w:r>
    </w:p>
    <w:p w:rsidR="00F25A03" w:rsidRPr="00CB68D3" w:rsidRDefault="00F25A03" w:rsidP="00F25A03">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11.2. За нарушения настоящих </w:t>
      </w:r>
      <w:proofErr w:type="gramStart"/>
      <w:r w:rsidRPr="00CB68D3">
        <w:rPr>
          <w:rFonts w:ascii="Times New Roman" w:eastAsia="Calibri" w:hAnsi="Times New Roman" w:cs="Times New Roman"/>
          <w:color w:val="000000"/>
          <w:sz w:val="28"/>
          <w:szCs w:val="28"/>
        </w:rPr>
        <w:t>Правил</w:t>
      </w:r>
      <w:proofErr w:type="gramEnd"/>
      <w:r w:rsidRPr="00CB68D3">
        <w:rPr>
          <w:rFonts w:ascii="Times New Roman" w:eastAsia="Calibri" w:hAnsi="Times New Roman" w:cs="Times New Roman"/>
          <w:color w:val="000000"/>
          <w:sz w:val="28"/>
          <w:szCs w:val="28"/>
        </w:rPr>
        <w:t xml:space="preserve"> виновные лица могут быть привлечены к ответственности в соответствии с действующим законодательством Российской Федерации. </w:t>
      </w:r>
    </w:p>
    <w:p w:rsidR="00F25A03" w:rsidRPr="00CB68D3" w:rsidRDefault="00F25A03" w:rsidP="00F25A03">
      <w:pPr>
        <w:tabs>
          <w:tab w:val="left" w:pos="142"/>
        </w:tabs>
        <w:ind w:left="-426"/>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11.3.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F25A03" w:rsidRPr="00CB68D3" w:rsidRDefault="00F25A03" w:rsidP="00F25A03">
      <w:pPr>
        <w:rPr>
          <w:sz w:val="28"/>
          <w:szCs w:val="28"/>
        </w:rPr>
      </w:pPr>
    </w:p>
    <w:p w:rsidR="000E693D" w:rsidRDefault="000E693D"/>
    <w:sectPr w:rsidR="000E693D" w:rsidSect="00BB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9A"/>
    <w:rsid w:val="0000091F"/>
    <w:rsid w:val="0000101A"/>
    <w:rsid w:val="00005CE9"/>
    <w:rsid w:val="00006A37"/>
    <w:rsid w:val="000104D4"/>
    <w:rsid w:val="0001073D"/>
    <w:rsid w:val="00012428"/>
    <w:rsid w:val="00013BCB"/>
    <w:rsid w:val="00013F94"/>
    <w:rsid w:val="00017B16"/>
    <w:rsid w:val="00020096"/>
    <w:rsid w:val="000271C5"/>
    <w:rsid w:val="00030E6D"/>
    <w:rsid w:val="0003204B"/>
    <w:rsid w:val="000354EE"/>
    <w:rsid w:val="000359E5"/>
    <w:rsid w:val="00036332"/>
    <w:rsid w:val="00036840"/>
    <w:rsid w:val="0004254F"/>
    <w:rsid w:val="00042CC4"/>
    <w:rsid w:val="00042EA8"/>
    <w:rsid w:val="000430E8"/>
    <w:rsid w:val="000435ED"/>
    <w:rsid w:val="000455EE"/>
    <w:rsid w:val="00047CB6"/>
    <w:rsid w:val="00050583"/>
    <w:rsid w:val="00050635"/>
    <w:rsid w:val="00052B88"/>
    <w:rsid w:val="00053E06"/>
    <w:rsid w:val="00057518"/>
    <w:rsid w:val="00064E59"/>
    <w:rsid w:val="00065F1D"/>
    <w:rsid w:val="00070772"/>
    <w:rsid w:val="00072225"/>
    <w:rsid w:val="00077C69"/>
    <w:rsid w:val="00081CD6"/>
    <w:rsid w:val="0008232E"/>
    <w:rsid w:val="000829DA"/>
    <w:rsid w:val="00083DA5"/>
    <w:rsid w:val="0008408C"/>
    <w:rsid w:val="00084513"/>
    <w:rsid w:val="00091073"/>
    <w:rsid w:val="000914F8"/>
    <w:rsid w:val="000917E5"/>
    <w:rsid w:val="00093114"/>
    <w:rsid w:val="00093936"/>
    <w:rsid w:val="000A283F"/>
    <w:rsid w:val="000A5340"/>
    <w:rsid w:val="000A5A6C"/>
    <w:rsid w:val="000A7098"/>
    <w:rsid w:val="000A7AC8"/>
    <w:rsid w:val="000B0AA4"/>
    <w:rsid w:val="000B406A"/>
    <w:rsid w:val="000B5C6F"/>
    <w:rsid w:val="000B5CFC"/>
    <w:rsid w:val="000C1C5B"/>
    <w:rsid w:val="000C1DE2"/>
    <w:rsid w:val="000C2B74"/>
    <w:rsid w:val="000C523E"/>
    <w:rsid w:val="000C687A"/>
    <w:rsid w:val="000D29FA"/>
    <w:rsid w:val="000D2B73"/>
    <w:rsid w:val="000D2F0E"/>
    <w:rsid w:val="000D4513"/>
    <w:rsid w:val="000D4E4D"/>
    <w:rsid w:val="000D626D"/>
    <w:rsid w:val="000E2661"/>
    <w:rsid w:val="000E3E69"/>
    <w:rsid w:val="000E41FF"/>
    <w:rsid w:val="000E50E7"/>
    <w:rsid w:val="000E6865"/>
    <w:rsid w:val="000E693D"/>
    <w:rsid w:val="000E6D93"/>
    <w:rsid w:val="000F14F3"/>
    <w:rsid w:val="000F6C30"/>
    <w:rsid w:val="000F76A3"/>
    <w:rsid w:val="001011AF"/>
    <w:rsid w:val="0010281E"/>
    <w:rsid w:val="00105961"/>
    <w:rsid w:val="00106A70"/>
    <w:rsid w:val="0011000F"/>
    <w:rsid w:val="00116F81"/>
    <w:rsid w:val="001209EA"/>
    <w:rsid w:val="001248A2"/>
    <w:rsid w:val="001250EB"/>
    <w:rsid w:val="00125DC5"/>
    <w:rsid w:val="00126514"/>
    <w:rsid w:val="00133F80"/>
    <w:rsid w:val="00136410"/>
    <w:rsid w:val="001416B6"/>
    <w:rsid w:val="0014388B"/>
    <w:rsid w:val="00146CF1"/>
    <w:rsid w:val="00146E45"/>
    <w:rsid w:val="001473F1"/>
    <w:rsid w:val="00150BB7"/>
    <w:rsid w:val="001538C8"/>
    <w:rsid w:val="001539C2"/>
    <w:rsid w:val="00153AD4"/>
    <w:rsid w:val="001572F6"/>
    <w:rsid w:val="00160686"/>
    <w:rsid w:val="001631EC"/>
    <w:rsid w:val="00164840"/>
    <w:rsid w:val="00171C44"/>
    <w:rsid w:val="00172754"/>
    <w:rsid w:val="00173AD5"/>
    <w:rsid w:val="0017450D"/>
    <w:rsid w:val="00174B05"/>
    <w:rsid w:val="001769D4"/>
    <w:rsid w:val="00176C4B"/>
    <w:rsid w:val="00177108"/>
    <w:rsid w:val="001822F1"/>
    <w:rsid w:val="001835E1"/>
    <w:rsid w:val="00185D9A"/>
    <w:rsid w:val="001A0042"/>
    <w:rsid w:val="001A4661"/>
    <w:rsid w:val="001A4903"/>
    <w:rsid w:val="001B35D8"/>
    <w:rsid w:val="001B6E21"/>
    <w:rsid w:val="001C0337"/>
    <w:rsid w:val="001C03AF"/>
    <w:rsid w:val="001C28EE"/>
    <w:rsid w:val="001C4D23"/>
    <w:rsid w:val="001C522B"/>
    <w:rsid w:val="001C6460"/>
    <w:rsid w:val="001D0519"/>
    <w:rsid w:val="001D62E6"/>
    <w:rsid w:val="001E19E6"/>
    <w:rsid w:val="001E2A68"/>
    <w:rsid w:val="001E2FEC"/>
    <w:rsid w:val="001E3A2C"/>
    <w:rsid w:val="001E4BF4"/>
    <w:rsid w:val="001F4C12"/>
    <w:rsid w:val="001F583C"/>
    <w:rsid w:val="002002DF"/>
    <w:rsid w:val="002011F6"/>
    <w:rsid w:val="002018BA"/>
    <w:rsid w:val="00203C20"/>
    <w:rsid w:val="002072D9"/>
    <w:rsid w:val="002104BD"/>
    <w:rsid w:val="00211869"/>
    <w:rsid w:val="00211C1E"/>
    <w:rsid w:val="0022157D"/>
    <w:rsid w:val="00224BBE"/>
    <w:rsid w:val="002260F0"/>
    <w:rsid w:val="00227CA8"/>
    <w:rsid w:val="0023063C"/>
    <w:rsid w:val="00230F9C"/>
    <w:rsid w:val="0023279B"/>
    <w:rsid w:val="00233785"/>
    <w:rsid w:val="002364DE"/>
    <w:rsid w:val="00236D3B"/>
    <w:rsid w:val="0023764C"/>
    <w:rsid w:val="00237E34"/>
    <w:rsid w:val="00244748"/>
    <w:rsid w:val="002466BB"/>
    <w:rsid w:val="00250D30"/>
    <w:rsid w:val="00251B64"/>
    <w:rsid w:val="0025310F"/>
    <w:rsid w:val="00255367"/>
    <w:rsid w:val="00257FC6"/>
    <w:rsid w:val="0026067D"/>
    <w:rsid w:val="00261ECB"/>
    <w:rsid w:val="00263A78"/>
    <w:rsid w:val="00263BF7"/>
    <w:rsid w:val="0026448D"/>
    <w:rsid w:val="00267887"/>
    <w:rsid w:val="0027036A"/>
    <w:rsid w:val="002706BD"/>
    <w:rsid w:val="00270E7A"/>
    <w:rsid w:val="0027165A"/>
    <w:rsid w:val="00271C7C"/>
    <w:rsid w:val="00272CE8"/>
    <w:rsid w:val="00273936"/>
    <w:rsid w:val="00275A29"/>
    <w:rsid w:val="00281D3D"/>
    <w:rsid w:val="00283FAE"/>
    <w:rsid w:val="00284813"/>
    <w:rsid w:val="0028575A"/>
    <w:rsid w:val="002857C8"/>
    <w:rsid w:val="00287BC1"/>
    <w:rsid w:val="00291140"/>
    <w:rsid w:val="0029370C"/>
    <w:rsid w:val="002A3670"/>
    <w:rsid w:val="002A57B7"/>
    <w:rsid w:val="002A5BB5"/>
    <w:rsid w:val="002A6830"/>
    <w:rsid w:val="002A79FB"/>
    <w:rsid w:val="002B3544"/>
    <w:rsid w:val="002B60B4"/>
    <w:rsid w:val="002B6956"/>
    <w:rsid w:val="002B75F9"/>
    <w:rsid w:val="002B7F4C"/>
    <w:rsid w:val="002C0281"/>
    <w:rsid w:val="002C0C9B"/>
    <w:rsid w:val="002C291C"/>
    <w:rsid w:val="002C5CF0"/>
    <w:rsid w:val="002C78B5"/>
    <w:rsid w:val="002D14CA"/>
    <w:rsid w:val="002D2E6B"/>
    <w:rsid w:val="002D7373"/>
    <w:rsid w:val="002D7819"/>
    <w:rsid w:val="002D79E3"/>
    <w:rsid w:val="002E08DA"/>
    <w:rsid w:val="002E0B5C"/>
    <w:rsid w:val="002E131D"/>
    <w:rsid w:val="002E2948"/>
    <w:rsid w:val="002E370D"/>
    <w:rsid w:val="002E5271"/>
    <w:rsid w:val="002E5492"/>
    <w:rsid w:val="002E67C2"/>
    <w:rsid w:val="002F1250"/>
    <w:rsid w:val="002F216A"/>
    <w:rsid w:val="002F4311"/>
    <w:rsid w:val="002F58AF"/>
    <w:rsid w:val="002F76F2"/>
    <w:rsid w:val="00300CE1"/>
    <w:rsid w:val="00302176"/>
    <w:rsid w:val="0030226E"/>
    <w:rsid w:val="00304142"/>
    <w:rsid w:val="0030712B"/>
    <w:rsid w:val="00307FF9"/>
    <w:rsid w:val="0031029E"/>
    <w:rsid w:val="00315F87"/>
    <w:rsid w:val="0031621F"/>
    <w:rsid w:val="003163C5"/>
    <w:rsid w:val="00316FA5"/>
    <w:rsid w:val="00320896"/>
    <w:rsid w:val="00320D6D"/>
    <w:rsid w:val="003240FA"/>
    <w:rsid w:val="003276D9"/>
    <w:rsid w:val="003347C3"/>
    <w:rsid w:val="00335213"/>
    <w:rsid w:val="003374F9"/>
    <w:rsid w:val="00337E29"/>
    <w:rsid w:val="00341221"/>
    <w:rsid w:val="003464BD"/>
    <w:rsid w:val="00347F34"/>
    <w:rsid w:val="00350EF2"/>
    <w:rsid w:val="003523DE"/>
    <w:rsid w:val="00356EF8"/>
    <w:rsid w:val="00363AE4"/>
    <w:rsid w:val="00364C5B"/>
    <w:rsid w:val="003669E9"/>
    <w:rsid w:val="003677F5"/>
    <w:rsid w:val="003700B8"/>
    <w:rsid w:val="00373E5B"/>
    <w:rsid w:val="00374D8A"/>
    <w:rsid w:val="00375A7D"/>
    <w:rsid w:val="003763D4"/>
    <w:rsid w:val="003775AA"/>
    <w:rsid w:val="0038056C"/>
    <w:rsid w:val="00380CA4"/>
    <w:rsid w:val="00383F0D"/>
    <w:rsid w:val="00384C4C"/>
    <w:rsid w:val="003869CF"/>
    <w:rsid w:val="00387D89"/>
    <w:rsid w:val="00391870"/>
    <w:rsid w:val="003921DB"/>
    <w:rsid w:val="00395F81"/>
    <w:rsid w:val="003A3FB0"/>
    <w:rsid w:val="003A517E"/>
    <w:rsid w:val="003A63DA"/>
    <w:rsid w:val="003B6E07"/>
    <w:rsid w:val="003B7450"/>
    <w:rsid w:val="003C22FB"/>
    <w:rsid w:val="003C38CE"/>
    <w:rsid w:val="003C74D8"/>
    <w:rsid w:val="003D1132"/>
    <w:rsid w:val="003E0CD1"/>
    <w:rsid w:val="003E41D9"/>
    <w:rsid w:val="003E5086"/>
    <w:rsid w:val="003F0F8E"/>
    <w:rsid w:val="003F78D4"/>
    <w:rsid w:val="00402AE2"/>
    <w:rsid w:val="004042E7"/>
    <w:rsid w:val="00404BD5"/>
    <w:rsid w:val="00413B35"/>
    <w:rsid w:val="00421CB3"/>
    <w:rsid w:val="00422CB0"/>
    <w:rsid w:val="00424C3A"/>
    <w:rsid w:val="00425ADE"/>
    <w:rsid w:val="00427B33"/>
    <w:rsid w:val="0043158B"/>
    <w:rsid w:val="00431E56"/>
    <w:rsid w:val="00432906"/>
    <w:rsid w:val="00432AAC"/>
    <w:rsid w:val="00437D13"/>
    <w:rsid w:val="00440A30"/>
    <w:rsid w:val="004426CC"/>
    <w:rsid w:val="00444336"/>
    <w:rsid w:val="00444FDF"/>
    <w:rsid w:val="00447258"/>
    <w:rsid w:val="00451BE4"/>
    <w:rsid w:val="00453A4A"/>
    <w:rsid w:val="004554FB"/>
    <w:rsid w:val="00457F67"/>
    <w:rsid w:val="004667F6"/>
    <w:rsid w:val="00486145"/>
    <w:rsid w:val="004879E1"/>
    <w:rsid w:val="00494D0A"/>
    <w:rsid w:val="00494D64"/>
    <w:rsid w:val="00495DE1"/>
    <w:rsid w:val="004A0E3A"/>
    <w:rsid w:val="004A0F4F"/>
    <w:rsid w:val="004A44A3"/>
    <w:rsid w:val="004A4C5F"/>
    <w:rsid w:val="004A5E09"/>
    <w:rsid w:val="004A78D0"/>
    <w:rsid w:val="004A7DC5"/>
    <w:rsid w:val="004B0CCE"/>
    <w:rsid w:val="004B1EA7"/>
    <w:rsid w:val="004B6F08"/>
    <w:rsid w:val="004B775D"/>
    <w:rsid w:val="004C0809"/>
    <w:rsid w:val="004C2627"/>
    <w:rsid w:val="004C5904"/>
    <w:rsid w:val="004D01FF"/>
    <w:rsid w:val="004D0274"/>
    <w:rsid w:val="004D242B"/>
    <w:rsid w:val="004E0167"/>
    <w:rsid w:val="004E0CB5"/>
    <w:rsid w:val="004E2297"/>
    <w:rsid w:val="004E4CE4"/>
    <w:rsid w:val="004E5E02"/>
    <w:rsid w:val="004E625D"/>
    <w:rsid w:val="004F10E3"/>
    <w:rsid w:val="004F74C7"/>
    <w:rsid w:val="005005FE"/>
    <w:rsid w:val="0050143E"/>
    <w:rsid w:val="00502430"/>
    <w:rsid w:val="00502C0C"/>
    <w:rsid w:val="00502CDD"/>
    <w:rsid w:val="00502D6B"/>
    <w:rsid w:val="00503A61"/>
    <w:rsid w:val="00504AD9"/>
    <w:rsid w:val="00511161"/>
    <w:rsid w:val="0051310F"/>
    <w:rsid w:val="00513C3A"/>
    <w:rsid w:val="00514BF0"/>
    <w:rsid w:val="00515A90"/>
    <w:rsid w:val="0052092C"/>
    <w:rsid w:val="00521965"/>
    <w:rsid w:val="00524A2C"/>
    <w:rsid w:val="00524E11"/>
    <w:rsid w:val="0052555B"/>
    <w:rsid w:val="0052767B"/>
    <w:rsid w:val="00534E18"/>
    <w:rsid w:val="00534EF9"/>
    <w:rsid w:val="0053652E"/>
    <w:rsid w:val="00541C44"/>
    <w:rsid w:val="005509E5"/>
    <w:rsid w:val="0055301D"/>
    <w:rsid w:val="00554133"/>
    <w:rsid w:val="0055497A"/>
    <w:rsid w:val="00554AD0"/>
    <w:rsid w:val="00557840"/>
    <w:rsid w:val="005605C2"/>
    <w:rsid w:val="00561CC0"/>
    <w:rsid w:val="00561FF5"/>
    <w:rsid w:val="00565CE7"/>
    <w:rsid w:val="00567470"/>
    <w:rsid w:val="00572627"/>
    <w:rsid w:val="0058223A"/>
    <w:rsid w:val="005827AC"/>
    <w:rsid w:val="00582EEA"/>
    <w:rsid w:val="005900C4"/>
    <w:rsid w:val="00590C72"/>
    <w:rsid w:val="00593F31"/>
    <w:rsid w:val="005953A2"/>
    <w:rsid w:val="005A342B"/>
    <w:rsid w:val="005A4B0D"/>
    <w:rsid w:val="005A4D9E"/>
    <w:rsid w:val="005A6142"/>
    <w:rsid w:val="005A7C61"/>
    <w:rsid w:val="005B150D"/>
    <w:rsid w:val="005B17DE"/>
    <w:rsid w:val="005B5DFF"/>
    <w:rsid w:val="005C3214"/>
    <w:rsid w:val="005C3F31"/>
    <w:rsid w:val="005C3F98"/>
    <w:rsid w:val="005D0A51"/>
    <w:rsid w:val="005D19D3"/>
    <w:rsid w:val="005D5689"/>
    <w:rsid w:val="005D6061"/>
    <w:rsid w:val="005E093F"/>
    <w:rsid w:val="005E17A7"/>
    <w:rsid w:val="005E27E2"/>
    <w:rsid w:val="005E2FA3"/>
    <w:rsid w:val="005E4482"/>
    <w:rsid w:val="005E4BEC"/>
    <w:rsid w:val="005E5004"/>
    <w:rsid w:val="005E5746"/>
    <w:rsid w:val="005F1699"/>
    <w:rsid w:val="005F3361"/>
    <w:rsid w:val="005F3640"/>
    <w:rsid w:val="005F5796"/>
    <w:rsid w:val="005F6B27"/>
    <w:rsid w:val="005F7375"/>
    <w:rsid w:val="00600DFA"/>
    <w:rsid w:val="006018D1"/>
    <w:rsid w:val="0060526F"/>
    <w:rsid w:val="0060771B"/>
    <w:rsid w:val="00607EF3"/>
    <w:rsid w:val="00610F9C"/>
    <w:rsid w:val="00612B83"/>
    <w:rsid w:val="00613478"/>
    <w:rsid w:val="00620853"/>
    <w:rsid w:val="006216DF"/>
    <w:rsid w:val="00625A9C"/>
    <w:rsid w:val="00625C8E"/>
    <w:rsid w:val="00630C0C"/>
    <w:rsid w:val="0063598B"/>
    <w:rsid w:val="00637239"/>
    <w:rsid w:val="0064023A"/>
    <w:rsid w:val="006413CB"/>
    <w:rsid w:val="00641987"/>
    <w:rsid w:val="006440B1"/>
    <w:rsid w:val="00646427"/>
    <w:rsid w:val="00654030"/>
    <w:rsid w:val="006548DE"/>
    <w:rsid w:val="00657CDB"/>
    <w:rsid w:val="00665BA5"/>
    <w:rsid w:val="006662DE"/>
    <w:rsid w:val="00666528"/>
    <w:rsid w:val="006771A5"/>
    <w:rsid w:val="006837FF"/>
    <w:rsid w:val="006838BF"/>
    <w:rsid w:val="006838DB"/>
    <w:rsid w:val="006845C2"/>
    <w:rsid w:val="00684946"/>
    <w:rsid w:val="006864B4"/>
    <w:rsid w:val="006973E6"/>
    <w:rsid w:val="006A1754"/>
    <w:rsid w:val="006A2ACC"/>
    <w:rsid w:val="006A30BE"/>
    <w:rsid w:val="006A4110"/>
    <w:rsid w:val="006A60CF"/>
    <w:rsid w:val="006A7754"/>
    <w:rsid w:val="006B1B8B"/>
    <w:rsid w:val="006B6429"/>
    <w:rsid w:val="006B682A"/>
    <w:rsid w:val="006B6FB8"/>
    <w:rsid w:val="006B7E69"/>
    <w:rsid w:val="006C16EF"/>
    <w:rsid w:val="006C359C"/>
    <w:rsid w:val="006C3CE1"/>
    <w:rsid w:val="006C6581"/>
    <w:rsid w:val="006C6A61"/>
    <w:rsid w:val="006D1D3F"/>
    <w:rsid w:val="006D2EF2"/>
    <w:rsid w:val="006D5948"/>
    <w:rsid w:val="006D72A0"/>
    <w:rsid w:val="006E0F08"/>
    <w:rsid w:val="006E0FDA"/>
    <w:rsid w:val="006E104D"/>
    <w:rsid w:val="006E2074"/>
    <w:rsid w:val="006E6EA5"/>
    <w:rsid w:val="006E7B7F"/>
    <w:rsid w:val="006F27C4"/>
    <w:rsid w:val="006F3A39"/>
    <w:rsid w:val="006F4BED"/>
    <w:rsid w:val="006F7ED9"/>
    <w:rsid w:val="007003D3"/>
    <w:rsid w:val="00702199"/>
    <w:rsid w:val="00702CCC"/>
    <w:rsid w:val="00702DFC"/>
    <w:rsid w:val="00713DD3"/>
    <w:rsid w:val="0071411F"/>
    <w:rsid w:val="00714D63"/>
    <w:rsid w:val="00714F0A"/>
    <w:rsid w:val="00715042"/>
    <w:rsid w:val="00715DAD"/>
    <w:rsid w:val="00720753"/>
    <w:rsid w:val="0072210A"/>
    <w:rsid w:val="007301B0"/>
    <w:rsid w:val="00733B68"/>
    <w:rsid w:val="0073621D"/>
    <w:rsid w:val="00737968"/>
    <w:rsid w:val="00737D00"/>
    <w:rsid w:val="0074012B"/>
    <w:rsid w:val="00740999"/>
    <w:rsid w:val="007413DA"/>
    <w:rsid w:val="0074186F"/>
    <w:rsid w:val="0074278F"/>
    <w:rsid w:val="00747DB0"/>
    <w:rsid w:val="00750FF0"/>
    <w:rsid w:val="007518B9"/>
    <w:rsid w:val="0075668D"/>
    <w:rsid w:val="00756F6B"/>
    <w:rsid w:val="0077326D"/>
    <w:rsid w:val="0077772B"/>
    <w:rsid w:val="0078047D"/>
    <w:rsid w:val="00783AA6"/>
    <w:rsid w:val="00787BD2"/>
    <w:rsid w:val="00790ABC"/>
    <w:rsid w:val="00792613"/>
    <w:rsid w:val="007938E3"/>
    <w:rsid w:val="007955C6"/>
    <w:rsid w:val="007A5819"/>
    <w:rsid w:val="007A7CFD"/>
    <w:rsid w:val="007A7E6A"/>
    <w:rsid w:val="007B5F98"/>
    <w:rsid w:val="007C0493"/>
    <w:rsid w:val="007C20C3"/>
    <w:rsid w:val="007D2DC2"/>
    <w:rsid w:val="007D7803"/>
    <w:rsid w:val="007E1D16"/>
    <w:rsid w:val="007E3953"/>
    <w:rsid w:val="007E571B"/>
    <w:rsid w:val="007E677E"/>
    <w:rsid w:val="007E7825"/>
    <w:rsid w:val="007F266E"/>
    <w:rsid w:val="007F6C89"/>
    <w:rsid w:val="008029BF"/>
    <w:rsid w:val="008032BF"/>
    <w:rsid w:val="0080673C"/>
    <w:rsid w:val="00813914"/>
    <w:rsid w:val="00813D76"/>
    <w:rsid w:val="008231E0"/>
    <w:rsid w:val="00826B91"/>
    <w:rsid w:val="00827695"/>
    <w:rsid w:val="00830A4F"/>
    <w:rsid w:val="00830DAA"/>
    <w:rsid w:val="00836063"/>
    <w:rsid w:val="00836CB2"/>
    <w:rsid w:val="00841A12"/>
    <w:rsid w:val="0084394A"/>
    <w:rsid w:val="00844422"/>
    <w:rsid w:val="008452DE"/>
    <w:rsid w:val="008503EF"/>
    <w:rsid w:val="00850CB9"/>
    <w:rsid w:val="0085217E"/>
    <w:rsid w:val="00853B58"/>
    <w:rsid w:val="00853F04"/>
    <w:rsid w:val="008554DD"/>
    <w:rsid w:val="00855639"/>
    <w:rsid w:val="0086069D"/>
    <w:rsid w:val="008624AF"/>
    <w:rsid w:val="00866161"/>
    <w:rsid w:val="0087499B"/>
    <w:rsid w:val="00877A88"/>
    <w:rsid w:val="008846C6"/>
    <w:rsid w:val="00884B36"/>
    <w:rsid w:val="00884BE5"/>
    <w:rsid w:val="00884CA6"/>
    <w:rsid w:val="00885445"/>
    <w:rsid w:val="00891FFB"/>
    <w:rsid w:val="0089374A"/>
    <w:rsid w:val="008945FB"/>
    <w:rsid w:val="008A0F6A"/>
    <w:rsid w:val="008A1B1E"/>
    <w:rsid w:val="008A3BB6"/>
    <w:rsid w:val="008A50E1"/>
    <w:rsid w:val="008A5C7C"/>
    <w:rsid w:val="008A5D81"/>
    <w:rsid w:val="008A677C"/>
    <w:rsid w:val="008A7B9B"/>
    <w:rsid w:val="008A7FDE"/>
    <w:rsid w:val="008B1B1E"/>
    <w:rsid w:val="008B2A09"/>
    <w:rsid w:val="008B3ADD"/>
    <w:rsid w:val="008B3FBF"/>
    <w:rsid w:val="008B5362"/>
    <w:rsid w:val="008B6471"/>
    <w:rsid w:val="008B7FC4"/>
    <w:rsid w:val="008C0E71"/>
    <w:rsid w:val="008C0F97"/>
    <w:rsid w:val="008C1D65"/>
    <w:rsid w:val="008C3425"/>
    <w:rsid w:val="008D31D1"/>
    <w:rsid w:val="008E0BA0"/>
    <w:rsid w:val="008E1096"/>
    <w:rsid w:val="008E2C08"/>
    <w:rsid w:val="008E2CD3"/>
    <w:rsid w:val="008E3CCC"/>
    <w:rsid w:val="008E46AA"/>
    <w:rsid w:val="008E4F41"/>
    <w:rsid w:val="008E78D3"/>
    <w:rsid w:val="008E79E7"/>
    <w:rsid w:val="008F15D8"/>
    <w:rsid w:val="008F28FF"/>
    <w:rsid w:val="008F4254"/>
    <w:rsid w:val="008F57D4"/>
    <w:rsid w:val="008F690C"/>
    <w:rsid w:val="008F706C"/>
    <w:rsid w:val="00900EB9"/>
    <w:rsid w:val="00903B99"/>
    <w:rsid w:val="00905DE8"/>
    <w:rsid w:val="009079BA"/>
    <w:rsid w:val="009116A4"/>
    <w:rsid w:val="0091197D"/>
    <w:rsid w:val="009121F8"/>
    <w:rsid w:val="00913171"/>
    <w:rsid w:val="00914B60"/>
    <w:rsid w:val="00923F2F"/>
    <w:rsid w:val="00925BA5"/>
    <w:rsid w:val="00927FBC"/>
    <w:rsid w:val="00931C0C"/>
    <w:rsid w:val="00932177"/>
    <w:rsid w:val="00935F83"/>
    <w:rsid w:val="00936854"/>
    <w:rsid w:val="009369CC"/>
    <w:rsid w:val="009505AA"/>
    <w:rsid w:val="00955DF7"/>
    <w:rsid w:val="009573A2"/>
    <w:rsid w:val="00961AA8"/>
    <w:rsid w:val="00962DA5"/>
    <w:rsid w:val="00966408"/>
    <w:rsid w:val="009728DD"/>
    <w:rsid w:val="00973314"/>
    <w:rsid w:val="00975697"/>
    <w:rsid w:val="009806E8"/>
    <w:rsid w:val="009824A9"/>
    <w:rsid w:val="009922A1"/>
    <w:rsid w:val="0099251F"/>
    <w:rsid w:val="00993E52"/>
    <w:rsid w:val="00994B5F"/>
    <w:rsid w:val="00994B6B"/>
    <w:rsid w:val="009A1D5E"/>
    <w:rsid w:val="009A357A"/>
    <w:rsid w:val="009A40F6"/>
    <w:rsid w:val="009A5345"/>
    <w:rsid w:val="009A7383"/>
    <w:rsid w:val="009B24FA"/>
    <w:rsid w:val="009B384F"/>
    <w:rsid w:val="009D0673"/>
    <w:rsid w:val="009D3CAB"/>
    <w:rsid w:val="009D480B"/>
    <w:rsid w:val="009D54C2"/>
    <w:rsid w:val="009D62F3"/>
    <w:rsid w:val="009D7537"/>
    <w:rsid w:val="009E0680"/>
    <w:rsid w:val="009E17F7"/>
    <w:rsid w:val="009E7FAF"/>
    <w:rsid w:val="009F30F1"/>
    <w:rsid w:val="009F41A3"/>
    <w:rsid w:val="009F5B03"/>
    <w:rsid w:val="009F7B39"/>
    <w:rsid w:val="00A00FDD"/>
    <w:rsid w:val="00A060FE"/>
    <w:rsid w:val="00A12EB8"/>
    <w:rsid w:val="00A1547B"/>
    <w:rsid w:val="00A15835"/>
    <w:rsid w:val="00A214B5"/>
    <w:rsid w:val="00A27A72"/>
    <w:rsid w:val="00A330F7"/>
    <w:rsid w:val="00A339A3"/>
    <w:rsid w:val="00A354CD"/>
    <w:rsid w:val="00A40344"/>
    <w:rsid w:val="00A40709"/>
    <w:rsid w:val="00A429A9"/>
    <w:rsid w:val="00A43664"/>
    <w:rsid w:val="00A51E96"/>
    <w:rsid w:val="00A527BE"/>
    <w:rsid w:val="00A52C6D"/>
    <w:rsid w:val="00A53EC8"/>
    <w:rsid w:val="00A57714"/>
    <w:rsid w:val="00A577B1"/>
    <w:rsid w:val="00A630F9"/>
    <w:rsid w:val="00A63F3F"/>
    <w:rsid w:val="00A65E17"/>
    <w:rsid w:val="00A76846"/>
    <w:rsid w:val="00A77517"/>
    <w:rsid w:val="00A77B35"/>
    <w:rsid w:val="00A81AC0"/>
    <w:rsid w:val="00A830FE"/>
    <w:rsid w:val="00A83478"/>
    <w:rsid w:val="00A840D3"/>
    <w:rsid w:val="00A84EB3"/>
    <w:rsid w:val="00A858E2"/>
    <w:rsid w:val="00A85B53"/>
    <w:rsid w:val="00A86AF9"/>
    <w:rsid w:val="00A97C52"/>
    <w:rsid w:val="00AA0B90"/>
    <w:rsid w:val="00AA15B2"/>
    <w:rsid w:val="00AA3C68"/>
    <w:rsid w:val="00AA4B56"/>
    <w:rsid w:val="00AA60D5"/>
    <w:rsid w:val="00AA735F"/>
    <w:rsid w:val="00AA76F6"/>
    <w:rsid w:val="00AB4322"/>
    <w:rsid w:val="00AB435B"/>
    <w:rsid w:val="00AB5CB9"/>
    <w:rsid w:val="00AB679C"/>
    <w:rsid w:val="00AB6DB7"/>
    <w:rsid w:val="00AB7F7E"/>
    <w:rsid w:val="00AC1ABA"/>
    <w:rsid w:val="00AC292D"/>
    <w:rsid w:val="00AD0257"/>
    <w:rsid w:val="00AD2071"/>
    <w:rsid w:val="00AD4CB1"/>
    <w:rsid w:val="00AD5543"/>
    <w:rsid w:val="00AD7120"/>
    <w:rsid w:val="00AD7B03"/>
    <w:rsid w:val="00AE0133"/>
    <w:rsid w:val="00AE1724"/>
    <w:rsid w:val="00AE2964"/>
    <w:rsid w:val="00AE3AA1"/>
    <w:rsid w:val="00AF067E"/>
    <w:rsid w:val="00AF383C"/>
    <w:rsid w:val="00AF4CA1"/>
    <w:rsid w:val="00AF6675"/>
    <w:rsid w:val="00AF6E2C"/>
    <w:rsid w:val="00AF7A28"/>
    <w:rsid w:val="00AF7D16"/>
    <w:rsid w:val="00B03CE9"/>
    <w:rsid w:val="00B04EF5"/>
    <w:rsid w:val="00B05251"/>
    <w:rsid w:val="00B053DC"/>
    <w:rsid w:val="00B07678"/>
    <w:rsid w:val="00B1085A"/>
    <w:rsid w:val="00B10968"/>
    <w:rsid w:val="00B110BF"/>
    <w:rsid w:val="00B142A2"/>
    <w:rsid w:val="00B14BC8"/>
    <w:rsid w:val="00B15D49"/>
    <w:rsid w:val="00B16BC9"/>
    <w:rsid w:val="00B203DA"/>
    <w:rsid w:val="00B215BD"/>
    <w:rsid w:val="00B24DCA"/>
    <w:rsid w:val="00B25F61"/>
    <w:rsid w:val="00B26571"/>
    <w:rsid w:val="00B266B0"/>
    <w:rsid w:val="00B34A26"/>
    <w:rsid w:val="00B350AE"/>
    <w:rsid w:val="00B36C6A"/>
    <w:rsid w:val="00B37062"/>
    <w:rsid w:val="00B370A6"/>
    <w:rsid w:val="00B3713D"/>
    <w:rsid w:val="00B43CDC"/>
    <w:rsid w:val="00B518B9"/>
    <w:rsid w:val="00B51E6D"/>
    <w:rsid w:val="00B57458"/>
    <w:rsid w:val="00B57BB6"/>
    <w:rsid w:val="00B62F47"/>
    <w:rsid w:val="00B632D8"/>
    <w:rsid w:val="00B63562"/>
    <w:rsid w:val="00B635D2"/>
    <w:rsid w:val="00B63F47"/>
    <w:rsid w:val="00B662F5"/>
    <w:rsid w:val="00B7002B"/>
    <w:rsid w:val="00B76D42"/>
    <w:rsid w:val="00B80045"/>
    <w:rsid w:val="00B80282"/>
    <w:rsid w:val="00B80402"/>
    <w:rsid w:val="00B915D0"/>
    <w:rsid w:val="00B921AA"/>
    <w:rsid w:val="00B95DC1"/>
    <w:rsid w:val="00B97FBA"/>
    <w:rsid w:val="00BA1D8D"/>
    <w:rsid w:val="00BA422A"/>
    <w:rsid w:val="00BA44F6"/>
    <w:rsid w:val="00BA49A3"/>
    <w:rsid w:val="00BA583C"/>
    <w:rsid w:val="00BB45E6"/>
    <w:rsid w:val="00BB6BBD"/>
    <w:rsid w:val="00BB73BF"/>
    <w:rsid w:val="00BC1A97"/>
    <w:rsid w:val="00BC39DF"/>
    <w:rsid w:val="00BC47C5"/>
    <w:rsid w:val="00BC6D0A"/>
    <w:rsid w:val="00BD110A"/>
    <w:rsid w:val="00BD269F"/>
    <w:rsid w:val="00BD342C"/>
    <w:rsid w:val="00BE2DE8"/>
    <w:rsid w:val="00BE4447"/>
    <w:rsid w:val="00BE6892"/>
    <w:rsid w:val="00BF2E5A"/>
    <w:rsid w:val="00BF3335"/>
    <w:rsid w:val="00BF7353"/>
    <w:rsid w:val="00BF74ED"/>
    <w:rsid w:val="00BF7588"/>
    <w:rsid w:val="00C03365"/>
    <w:rsid w:val="00C033F7"/>
    <w:rsid w:val="00C03526"/>
    <w:rsid w:val="00C12B71"/>
    <w:rsid w:val="00C179A9"/>
    <w:rsid w:val="00C2211B"/>
    <w:rsid w:val="00C23513"/>
    <w:rsid w:val="00C2488C"/>
    <w:rsid w:val="00C2606D"/>
    <w:rsid w:val="00C322CC"/>
    <w:rsid w:val="00C346B0"/>
    <w:rsid w:val="00C375E0"/>
    <w:rsid w:val="00C41990"/>
    <w:rsid w:val="00C438A4"/>
    <w:rsid w:val="00C455D2"/>
    <w:rsid w:val="00C4767C"/>
    <w:rsid w:val="00C50361"/>
    <w:rsid w:val="00C505C8"/>
    <w:rsid w:val="00C505D7"/>
    <w:rsid w:val="00C528BC"/>
    <w:rsid w:val="00C55759"/>
    <w:rsid w:val="00C61D36"/>
    <w:rsid w:val="00C64D17"/>
    <w:rsid w:val="00C662AD"/>
    <w:rsid w:val="00C67FF6"/>
    <w:rsid w:val="00C7100D"/>
    <w:rsid w:val="00C72567"/>
    <w:rsid w:val="00C72920"/>
    <w:rsid w:val="00C72A7E"/>
    <w:rsid w:val="00C72D9C"/>
    <w:rsid w:val="00C736D0"/>
    <w:rsid w:val="00C74B1D"/>
    <w:rsid w:val="00C75185"/>
    <w:rsid w:val="00C77026"/>
    <w:rsid w:val="00C77C05"/>
    <w:rsid w:val="00C81AAD"/>
    <w:rsid w:val="00C8298E"/>
    <w:rsid w:val="00C901B1"/>
    <w:rsid w:val="00C907FA"/>
    <w:rsid w:val="00C92FCB"/>
    <w:rsid w:val="00C93A4D"/>
    <w:rsid w:val="00C944A1"/>
    <w:rsid w:val="00C94710"/>
    <w:rsid w:val="00CA4106"/>
    <w:rsid w:val="00CA4FAD"/>
    <w:rsid w:val="00CB3AF7"/>
    <w:rsid w:val="00CC086F"/>
    <w:rsid w:val="00CC42F1"/>
    <w:rsid w:val="00CC4856"/>
    <w:rsid w:val="00CC768D"/>
    <w:rsid w:val="00CD139B"/>
    <w:rsid w:val="00CD2C15"/>
    <w:rsid w:val="00CD6328"/>
    <w:rsid w:val="00CD73CB"/>
    <w:rsid w:val="00CE1567"/>
    <w:rsid w:val="00CE3D73"/>
    <w:rsid w:val="00CE3E2D"/>
    <w:rsid w:val="00CE3F68"/>
    <w:rsid w:val="00CE4E23"/>
    <w:rsid w:val="00CE5757"/>
    <w:rsid w:val="00CE5865"/>
    <w:rsid w:val="00CE6D83"/>
    <w:rsid w:val="00CF0B70"/>
    <w:rsid w:val="00CF19A1"/>
    <w:rsid w:val="00CF389B"/>
    <w:rsid w:val="00CF39DB"/>
    <w:rsid w:val="00D007D8"/>
    <w:rsid w:val="00D03826"/>
    <w:rsid w:val="00D04186"/>
    <w:rsid w:val="00D11BAA"/>
    <w:rsid w:val="00D12B05"/>
    <w:rsid w:val="00D139D0"/>
    <w:rsid w:val="00D1442F"/>
    <w:rsid w:val="00D164EF"/>
    <w:rsid w:val="00D218EF"/>
    <w:rsid w:val="00D22579"/>
    <w:rsid w:val="00D22B54"/>
    <w:rsid w:val="00D27BE0"/>
    <w:rsid w:val="00D31007"/>
    <w:rsid w:val="00D327F1"/>
    <w:rsid w:val="00D3485E"/>
    <w:rsid w:val="00D34D3E"/>
    <w:rsid w:val="00D35785"/>
    <w:rsid w:val="00D35F71"/>
    <w:rsid w:val="00D36BF0"/>
    <w:rsid w:val="00D4296D"/>
    <w:rsid w:val="00D46C80"/>
    <w:rsid w:val="00D51A60"/>
    <w:rsid w:val="00D531A1"/>
    <w:rsid w:val="00D533B5"/>
    <w:rsid w:val="00D53E80"/>
    <w:rsid w:val="00D53FB9"/>
    <w:rsid w:val="00D5500D"/>
    <w:rsid w:val="00D5606C"/>
    <w:rsid w:val="00D561A7"/>
    <w:rsid w:val="00D570F0"/>
    <w:rsid w:val="00D573C0"/>
    <w:rsid w:val="00D64430"/>
    <w:rsid w:val="00D80BE3"/>
    <w:rsid w:val="00D845C5"/>
    <w:rsid w:val="00D84620"/>
    <w:rsid w:val="00D92662"/>
    <w:rsid w:val="00D9745A"/>
    <w:rsid w:val="00D97A75"/>
    <w:rsid w:val="00DA0A04"/>
    <w:rsid w:val="00DB0BCA"/>
    <w:rsid w:val="00DB1868"/>
    <w:rsid w:val="00DB2AF4"/>
    <w:rsid w:val="00DB577D"/>
    <w:rsid w:val="00DC1AAF"/>
    <w:rsid w:val="00DC21E6"/>
    <w:rsid w:val="00DC338E"/>
    <w:rsid w:val="00DD101B"/>
    <w:rsid w:val="00DD1CE1"/>
    <w:rsid w:val="00DD226E"/>
    <w:rsid w:val="00DD2E02"/>
    <w:rsid w:val="00DD4211"/>
    <w:rsid w:val="00DD43F0"/>
    <w:rsid w:val="00DD580F"/>
    <w:rsid w:val="00DD593D"/>
    <w:rsid w:val="00DE485F"/>
    <w:rsid w:val="00DE7942"/>
    <w:rsid w:val="00DF0E8A"/>
    <w:rsid w:val="00DF22D1"/>
    <w:rsid w:val="00DF2C39"/>
    <w:rsid w:val="00DF6404"/>
    <w:rsid w:val="00DF7980"/>
    <w:rsid w:val="00E013BD"/>
    <w:rsid w:val="00E0299C"/>
    <w:rsid w:val="00E1009E"/>
    <w:rsid w:val="00E11EF6"/>
    <w:rsid w:val="00E1321B"/>
    <w:rsid w:val="00E13CB9"/>
    <w:rsid w:val="00E15209"/>
    <w:rsid w:val="00E15AD5"/>
    <w:rsid w:val="00E16060"/>
    <w:rsid w:val="00E1746C"/>
    <w:rsid w:val="00E2046B"/>
    <w:rsid w:val="00E2286B"/>
    <w:rsid w:val="00E23918"/>
    <w:rsid w:val="00E241C3"/>
    <w:rsid w:val="00E2449B"/>
    <w:rsid w:val="00E252B3"/>
    <w:rsid w:val="00E30A22"/>
    <w:rsid w:val="00E32505"/>
    <w:rsid w:val="00E33637"/>
    <w:rsid w:val="00E33979"/>
    <w:rsid w:val="00E3508C"/>
    <w:rsid w:val="00E354FE"/>
    <w:rsid w:val="00E37AE3"/>
    <w:rsid w:val="00E4183C"/>
    <w:rsid w:val="00E43743"/>
    <w:rsid w:val="00E46394"/>
    <w:rsid w:val="00E51EC6"/>
    <w:rsid w:val="00E54054"/>
    <w:rsid w:val="00E55F2B"/>
    <w:rsid w:val="00E56156"/>
    <w:rsid w:val="00E629EE"/>
    <w:rsid w:val="00E738CE"/>
    <w:rsid w:val="00E8362E"/>
    <w:rsid w:val="00E86C5A"/>
    <w:rsid w:val="00E909E0"/>
    <w:rsid w:val="00E90E5E"/>
    <w:rsid w:val="00E9227A"/>
    <w:rsid w:val="00E93142"/>
    <w:rsid w:val="00E93185"/>
    <w:rsid w:val="00E93333"/>
    <w:rsid w:val="00E941D0"/>
    <w:rsid w:val="00E943F0"/>
    <w:rsid w:val="00E96B95"/>
    <w:rsid w:val="00EA22DB"/>
    <w:rsid w:val="00EA25F5"/>
    <w:rsid w:val="00EA55C7"/>
    <w:rsid w:val="00EA6356"/>
    <w:rsid w:val="00EB3C0C"/>
    <w:rsid w:val="00EB3C4F"/>
    <w:rsid w:val="00EB47FF"/>
    <w:rsid w:val="00EB6530"/>
    <w:rsid w:val="00EC0D91"/>
    <w:rsid w:val="00EC1215"/>
    <w:rsid w:val="00EC1E9A"/>
    <w:rsid w:val="00EC3583"/>
    <w:rsid w:val="00ED04E3"/>
    <w:rsid w:val="00ED067B"/>
    <w:rsid w:val="00ED11FC"/>
    <w:rsid w:val="00ED1E72"/>
    <w:rsid w:val="00ED3DEC"/>
    <w:rsid w:val="00ED3E55"/>
    <w:rsid w:val="00EE4562"/>
    <w:rsid w:val="00EE475B"/>
    <w:rsid w:val="00EE7590"/>
    <w:rsid w:val="00EE78B7"/>
    <w:rsid w:val="00EE7E82"/>
    <w:rsid w:val="00EF0E7C"/>
    <w:rsid w:val="00EF279F"/>
    <w:rsid w:val="00EF28F9"/>
    <w:rsid w:val="00EF5780"/>
    <w:rsid w:val="00EF66A1"/>
    <w:rsid w:val="00F01821"/>
    <w:rsid w:val="00F029E6"/>
    <w:rsid w:val="00F100D1"/>
    <w:rsid w:val="00F113DF"/>
    <w:rsid w:val="00F11ADC"/>
    <w:rsid w:val="00F14515"/>
    <w:rsid w:val="00F14552"/>
    <w:rsid w:val="00F155A6"/>
    <w:rsid w:val="00F155B8"/>
    <w:rsid w:val="00F16012"/>
    <w:rsid w:val="00F20FE7"/>
    <w:rsid w:val="00F218A2"/>
    <w:rsid w:val="00F21DD3"/>
    <w:rsid w:val="00F21FEA"/>
    <w:rsid w:val="00F2364E"/>
    <w:rsid w:val="00F24CDC"/>
    <w:rsid w:val="00F25A03"/>
    <w:rsid w:val="00F3435D"/>
    <w:rsid w:val="00F37244"/>
    <w:rsid w:val="00F37316"/>
    <w:rsid w:val="00F3787E"/>
    <w:rsid w:val="00F43E62"/>
    <w:rsid w:val="00F43F88"/>
    <w:rsid w:val="00F4748C"/>
    <w:rsid w:val="00F51AE4"/>
    <w:rsid w:val="00F557F4"/>
    <w:rsid w:val="00F64097"/>
    <w:rsid w:val="00F653B4"/>
    <w:rsid w:val="00F712EE"/>
    <w:rsid w:val="00F75E2C"/>
    <w:rsid w:val="00F80A48"/>
    <w:rsid w:val="00F836F4"/>
    <w:rsid w:val="00F9096A"/>
    <w:rsid w:val="00F91999"/>
    <w:rsid w:val="00F91EE6"/>
    <w:rsid w:val="00F931B7"/>
    <w:rsid w:val="00F95556"/>
    <w:rsid w:val="00F971CD"/>
    <w:rsid w:val="00F97235"/>
    <w:rsid w:val="00FA295D"/>
    <w:rsid w:val="00FA2E95"/>
    <w:rsid w:val="00FA68F1"/>
    <w:rsid w:val="00FA734C"/>
    <w:rsid w:val="00FB030D"/>
    <w:rsid w:val="00FC1A13"/>
    <w:rsid w:val="00FC1AF3"/>
    <w:rsid w:val="00FC42DD"/>
    <w:rsid w:val="00FC47F9"/>
    <w:rsid w:val="00FC7BA9"/>
    <w:rsid w:val="00FD3FE4"/>
    <w:rsid w:val="00FD52B6"/>
    <w:rsid w:val="00FD612F"/>
    <w:rsid w:val="00FD6E7A"/>
    <w:rsid w:val="00FE36B0"/>
    <w:rsid w:val="00FF1D8E"/>
    <w:rsid w:val="00FF645B"/>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7722</Words>
  <Characters>44019</Characters>
  <Application>Microsoft Office Word</Application>
  <DocSecurity>0</DocSecurity>
  <Lines>366</Lines>
  <Paragraphs>103</Paragraphs>
  <ScaleCrop>false</ScaleCrop>
  <Company>Microsoft</Company>
  <LinksUpToDate>false</LinksUpToDate>
  <CharactersWithSpaces>51638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2016-12-14T04:44:00Z</dcterms:created>
  <dcterms:modified xsi:type="dcterms:W3CDTF">2016-12-19T10:47:00Z</dcterms:modified>
</cp:coreProperties>
</file>